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6B75" w:rsidRPr="00BC4BCA" w:rsidRDefault="00116B75" w:rsidP="00135F97">
      <w:pPr>
        <w:pStyle w:val="Tytu"/>
        <w:spacing w:before="0" w:after="0"/>
        <w:ind w:right="-82"/>
        <w:rPr>
          <w:rFonts w:asciiTheme="majorHAnsi" w:hAnsiTheme="majorHAnsi"/>
          <w:i/>
          <w:sz w:val="4"/>
          <w:szCs w:val="16"/>
        </w:rPr>
      </w:pPr>
    </w:p>
    <w:tbl>
      <w:tblPr>
        <w:tblpPr w:leftFromText="141" w:rightFromText="141" w:vertAnchor="text" w:tblpX="-612" w:tblpY="1"/>
        <w:tblOverlap w:val="never"/>
        <w:tblW w:w="5627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86"/>
        <w:gridCol w:w="2695"/>
        <w:gridCol w:w="2692"/>
        <w:gridCol w:w="2740"/>
      </w:tblGrid>
      <w:tr w:rsidR="00F72288" w:rsidRPr="00BC4BCA" w:rsidTr="00F970EA">
        <w:trPr>
          <w:cantSplit/>
          <w:trHeight w:hRule="exact" w:val="364"/>
        </w:trPr>
        <w:tc>
          <w:tcPr>
            <w:tcW w:w="5000" w:type="pct"/>
            <w:gridSpan w:val="4"/>
            <w:shd w:val="clear" w:color="auto" w:fill="auto"/>
          </w:tcPr>
          <w:p w:rsidR="00F72288" w:rsidRPr="00BC4BCA" w:rsidRDefault="00F72288" w:rsidP="002F0197">
            <w:pPr>
              <w:pStyle w:val="Tytu"/>
              <w:spacing w:before="0" w:after="0"/>
              <w:jc w:val="center"/>
              <w:rPr>
                <w:rFonts w:asciiTheme="majorHAnsi" w:hAnsiTheme="majorHAnsi"/>
                <w:b/>
                <w:i/>
                <w:spacing w:val="40"/>
                <w:sz w:val="24"/>
              </w:rPr>
            </w:pPr>
            <w:r w:rsidRPr="00BC4BCA">
              <w:rPr>
                <w:rFonts w:asciiTheme="majorHAnsi" w:hAnsiTheme="majorHAnsi"/>
                <w:b/>
                <w:i/>
                <w:spacing w:val="40"/>
                <w:sz w:val="24"/>
              </w:rPr>
              <w:t xml:space="preserve">ZLECENIE SPEDYCYJNE nr: </w:t>
            </w:r>
            <w:r w:rsidRPr="00BC4BCA">
              <w:rPr>
                <w:rFonts w:asciiTheme="majorHAnsi" w:hAnsiTheme="majorHAnsi"/>
                <w:b/>
                <w:i/>
                <w:spacing w:val="40"/>
                <w:sz w:val="24"/>
                <w:szCs w:val="24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BC4BCA">
              <w:rPr>
                <w:rFonts w:asciiTheme="majorHAnsi" w:hAnsiTheme="majorHAnsi"/>
                <w:b/>
                <w:i/>
                <w:spacing w:val="40"/>
                <w:sz w:val="24"/>
                <w:szCs w:val="24"/>
              </w:rPr>
              <w:instrText xml:space="preserve"> FORMTEXT </w:instrText>
            </w:r>
            <w:r w:rsidRPr="00BC4BCA">
              <w:rPr>
                <w:rFonts w:asciiTheme="majorHAnsi" w:hAnsiTheme="majorHAnsi"/>
                <w:b/>
                <w:i/>
                <w:spacing w:val="40"/>
                <w:sz w:val="24"/>
                <w:szCs w:val="24"/>
              </w:rPr>
            </w:r>
            <w:r w:rsidRPr="00BC4BCA">
              <w:rPr>
                <w:rFonts w:asciiTheme="majorHAnsi" w:hAnsiTheme="majorHAnsi"/>
                <w:b/>
                <w:i/>
                <w:spacing w:val="40"/>
                <w:sz w:val="24"/>
                <w:szCs w:val="24"/>
              </w:rPr>
              <w:fldChar w:fldCharType="separate"/>
            </w:r>
            <w:r w:rsidR="00667A57" w:rsidRPr="00BC4BCA">
              <w:rPr>
                <w:rFonts w:asciiTheme="majorHAnsi" w:hAnsiTheme="majorHAnsi"/>
                <w:b/>
                <w:i/>
                <w:spacing w:val="40"/>
                <w:sz w:val="24"/>
                <w:szCs w:val="24"/>
              </w:rPr>
              <w:t>001</w:t>
            </w:r>
            <w:r w:rsidRPr="00BC4BCA">
              <w:rPr>
                <w:rFonts w:asciiTheme="majorHAnsi" w:hAnsiTheme="majorHAnsi"/>
                <w:b/>
                <w:i/>
                <w:spacing w:val="40"/>
                <w:sz w:val="24"/>
                <w:szCs w:val="24"/>
              </w:rPr>
              <w:fldChar w:fldCharType="end"/>
            </w:r>
            <w:bookmarkEnd w:id="0"/>
            <w:r w:rsidRPr="00BC4BCA">
              <w:rPr>
                <w:rFonts w:asciiTheme="majorHAnsi" w:hAnsiTheme="majorHAnsi"/>
                <w:b/>
                <w:i/>
                <w:spacing w:val="40"/>
                <w:sz w:val="24"/>
              </w:rPr>
              <w:t>/</w:t>
            </w:r>
            <w:r w:rsidR="004B7BBC">
              <w:rPr>
                <w:rFonts w:asciiTheme="majorHAnsi" w:hAnsiTheme="majorHAnsi"/>
                <w:b/>
                <w:i/>
                <w:spacing w:val="40"/>
                <w:sz w:val="24"/>
                <w:szCs w:val="24"/>
              </w:rPr>
              <w:t>2018</w:t>
            </w:r>
          </w:p>
          <w:p w:rsidR="00F72288" w:rsidRPr="00BC4BCA" w:rsidRDefault="00F72288" w:rsidP="002F0197">
            <w:pPr>
              <w:snapToGrid w:val="0"/>
              <w:jc w:val="both"/>
              <w:rPr>
                <w:rFonts w:asciiTheme="majorHAnsi" w:hAnsiTheme="majorHAnsi" w:cs="Calibri"/>
                <w:b/>
                <w:sz w:val="18"/>
                <w:szCs w:val="20"/>
              </w:rPr>
            </w:pPr>
          </w:p>
        </w:tc>
      </w:tr>
      <w:tr w:rsidR="00116B75" w:rsidRPr="00BC4BCA" w:rsidTr="00F970EA">
        <w:trPr>
          <w:cantSplit/>
          <w:trHeight w:hRule="exact" w:val="564"/>
        </w:trPr>
        <w:tc>
          <w:tcPr>
            <w:tcW w:w="2485" w:type="pct"/>
            <w:gridSpan w:val="2"/>
            <w:vMerge w:val="restart"/>
          </w:tcPr>
          <w:p w:rsidR="00DA1FE7" w:rsidRPr="00BC4BCA" w:rsidRDefault="00F72288" w:rsidP="002F0197">
            <w:pPr>
              <w:rPr>
                <w:rFonts w:asciiTheme="majorHAnsi" w:hAnsiTheme="majorHAnsi" w:cs="Calibri"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t xml:space="preserve">ZLECENIODAWCA: </w: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t>(</w:t>
            </w:r>
            <w:r w:rsidR="00BE63A2" w:rsidRPr="00BC4BCA">
              <w:rPr>
                <w:rFonts w:asciiTheme="majorHAnsi" w:hAnsiTheme="majorHAnsi" w:cs="Calibri"/>
                <w:sz w:val="18"/>
                <w:szCs w:val="20"/>
              </w:rPr>
              <w:t xml:space="preserve">nazwa, </w: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t>adres, NIP)</w:t>
            </w:r>
          </w:p>
          <w:p w:rsidR="00116B75" w:rsidRPr="00BC4BCA" w:rsidRDefault="00E2233C" w:rsidP="002F0197">
            <w:pPr>
              <w:rPr>
                <w:rFonts w:asciiTheme="majorHAnsi" w:hAnsiTheme="majorHAnsi" w:cs="Calibri"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sz w:val="18"/>
                <w:szCs w:val="20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1" w:name="Tekst15"/>
            <w:r w:rsidRPr="00BC4BCA">
              <w:rPr>
                <w:rFonts w:asciiTheme="majorHAnsi" w:hAnsiTheme="majorHAnsi" w:cs="Calibri"/>
                <w:sz w:val="18"/>
                <w:szCs w:val="20"/>
              </w:rPr>
              <w:instrText xml:space="preserve"> FORMTEXT </w:instrTex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fldChar w:fldCharType="separate"/>
            </w:r>
            <w:r w:rsidR="00667A57" w:rsidRPr="00BC4BCA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667A57" w:rsidRPr="00BC4BCA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667A57" w:rsidRPr="00BC4BCA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667A57" w:rsidRPr="00BC4BCA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667A57" w:rsidRPr="00BC4BCA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fldChar w:fldCharType="end"/>
            </w:r>
            <w:bookmarkEnd w:id="1"/>
          </w:p>
          <w:p w:rsidR="00BE63A2" w:rsidRPr="00BC4BCA" w:rsidRDefault="00BE63A2" w:rsidP="00FF1EFC">
            <w:pPr>
              <w:tabs>
                <w:tab w:val="left" w:pos="709"/>
                <w:tab w:val="left" w:pos="1418"/>
                <w:tab w:val="left" w:pos="3156"/>
              </w:tabs>
              <w:rPr>
                <w:rFonts w:asciiTheme="majorHAnsi" w:hAnsiTheme="majorHAnsi" w:cs="Calibri"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sz w:val="18"/>
                <w:szCs w:val="20"/>
              </w:rPr>
              <w:t xml:space="preserve">NIP: </w:t>
            </w:r>
            <w:r w:rsidR="00E2233C" w:rsidRPr="00BC4BCA">
              <w:rPr>
                <w:rFonts w:asciiTheme="majorHAnsi" w:hAnsiTheme="majorHAnsi" w:cs="Calibri"/>
                <w:sz w:val="18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bookmarkStart w:id="2" w:name="Tekst16"/>
            <w:r w:rsidR="00E2233C" w:rsidRPr="00BC4BCA">
              <w:rPr>
                <w:rFonts w:asciiTheme="majorHAnsi" w:hAnsiTheme="majorHAnsi" w:cs="Calibri"/>
                <w:sz w:val="18"/>
                <w:szCs w:val="20"/>
              </w:rPr>
              <w:instrText xml:space="preserve"> FORMTEXT </w:instrText>
            </w:r>
            <w:r w:rsidR="00E2233C" w:rsidRPr="00BC4BCA">
              <w:rPr>
                <w:rFonts w:asciiTheme="majorHAnsi" w:hAnsiTheme="majorHAnsi" w:cs="Calibri"/>
                <w:sz w:val="18"/>
                <w:szCs w:val="20"/>
              </w:rPr>
            </w:r>
            <w:r w:rsidR="00E2233C" w:rsidRPr="00BC4BCA">
              <w:rPr>
                <w:rFonts w:asciiTheme="majorHAnsi" w:hAnsiTheme="majorHAnsi" w:cs="Calibri"/>
                <w:sz w:val="18"/>
                <w:szCs w:val="20"/>
              </w:rPr>
              <w:fldChar w:fldCharType="separate"/>
            </w:r>
            <w:r w:rsidR="00BC4BCA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BC4BCA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BC4BCA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BC4BCA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BC4BCA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E2233C" w:rsidRPr="00BC4BCA">
              <w:rPr>
                <w:rFonts w:asciiTheme="majorHAnsi" w:hAnsiTheme="majorHAnsi" w:cs="Calibri"/>
                <w:sz w:val="18"/>
                <w:szCs w:val="20"/>
              </w:rPr>
              <w:fldChar w:fldCharType="end"/>
            </w:r>
            <w:bookmarkEnd w:id="2"/>
            <w:r w:rsidR="00F72288" w:rsidRPr="00BC4BCA">
              <w:rPr>
                <w:rFonts w:asciiTheme="majorHAnsi" w:hAnsiTheme="majorHAnsi" w:cs="Calibri"/>
                <w:sz w:val="18"/>
                <w:szCs w:val="20"/>
              </w:rPr>
              <w:tab/>
            </w:r>
            <w:r w:rsidR="00FF1EFC">
              <w:rPr>
                <w:rFonts w:asciiTheme="majorHAnsi" w:hAnsiTheme="majorHAnsi" w:cs="Calibri"/>
                <w:sz w:val="18"/>
                <w:szCs w:val="20"/>
              </w:rPr>
              <w:tab/>
            </w:r>
          </w:p>
        </w:tc>
        <w:tc>
          <w:tcPr>
            <w:tcW w:w="2515" w:type="pct"/>
            <w:gridSpan w:val="2"/>
          </w:tcPr>
          <w:p w:rsidR="00116B75" w:rsidRPr="00BC4BCA" w:rsidRDefault="00BE63A2" w:rsidP="002F0197">
            <w:pPr>
              <w:snapToGrid w:val="0"/>
              <w:jc w:val="both"/>
              <w:rPr>
                <w:rFonts w:asciiTheme="majorHAnsi" w:hAnsiTheme="majorHAnsi" w:cs="Calibri"/>
                <w:b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t>Osoba kontaktowa:</w:t>
            </w:r>
          </w:p>
          <w:p w:rsidR="00116B75" w:rsidRPr="00BC4BCA" w:rsidRDefault="00E2233C" w:rsidP="00667A57">
            <w:pPr>
              <w:jc w:val="both"/>
              <w:rPr>
                <w:rFonts w:asciiTheme="majorHAnsi" w:hAnsiTheme="majorHAnsi" w:cs="Calibri"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sz w:val="18"/>
                <w:szCs w:val="20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bookmarkStart w:id="3" w:name="Tekst17"/>
            <w:r w:rsidRPr="00BC4BCA">
              <w:rPr>
                <w:rFonts w:asciiTheme="majorHAnsi" w:hAnsiTheme="majorHAnsi" w:cs="Calibri"/>
                <w:sz w:val="18"/>
                <w:szCs w:val="20"/>
              </w:rPr>
              <w:instrText xml:space="preserve"> FORMTEXT </w:instrTex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fldChar w:fldCharType="separate"/>
            </w:r>
            <w:r w:rsidR="00C20A1B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C20A1B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C20A1B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C20A1B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C20A1B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fldChar w:fldCharType="end"/>
            </w:r>
            <w:bookmarkEnd w:id="3"/>
          </w:p>
        </w:tc>
      </w:tr>
      <w:tr w:rsidR="00116B75" w:rsidRPr="00BC4BCA" w:rsidTr="00F970EA">
        <w:trPr>
          <w:cantSplit/>
          <w:trHeight w:hRule="exact" w:val="563"/>
        </w:trPr>
        <w:tc>
          <w:tcPr>
            <w:tcW w:w="2485" w:type="pct"/>
            <w:gridSpan w:val="2"/>
            <w:vMerge/>
          </w:tcPr>
          <w:p w:rsidR="00116B75" w:rsidRPr="00BC4BCA" w:rsidRDefault="00116B75" w:rsidP="002F0197">
            <w:pPr>
              <w:rPr>
                <w:rFonts w:asciiTheme="majorHAnsi" w:hAnsiTheme="majorHAnsi" w:cs="Calibri"/>
                <w:sz w:val="18"/>
                <w:szCs w:val="20"/>
              </w:rPr>
            </w:pPr>
          </w:p>
        </w:tc>
        <w:tc>
          <w:tcPr>
            <w:tcW w:w="2515" w:type="pct"/>
            <w:gridSpan w:val="2"/>
          </w:tcPr>
          <w:p w:rsidR="00116B75" w:rsidRPr="00BC4BCA" w:rsidRDefault="00761A8D" w:rsidP="002F0197">
            <w:pPr>
              <w:snapToGrid w:val="0"/>
              <w:jc w:val="both"/>
              <w:rPr>
                <w:rFonts w:asciiTheme="majorHAnsi" w:hAnsiTheme="majorHAnsi" w:cs="Calibri"/>
                <w:b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t>Telefon</w:t>
            </w:r>
            <w:r w:rsidR="006656FE">
              <w:rPr>
                <w:rFonts w:asciiTheme="majorHAnsi" w:hAnsiTheme="majorHAnsi" w:cs="Calibri"/>
                <w:b/>
                <w:sz w:val="18"/>
                <w:szCs w:val="20"/>
              </w:rPr>
              <w:t xml:space="preserve"> / e-mail/ </w:t>
            </w:r>
            <w:r w:rsidR="00CC3FDA" w:rsidRPr="00BC4BCA">
              <w:rPr>
                <w:rFonts w:asciiTheme="majorHAnsi" w:hAnsiTheme="majorHAnsi" w:cs="Calibri"/>
                <w:b/>
                <w:sz w:val="18"/>
                <w:szCs w:val="20"/>
              </w:rPr>
              <w:t>fa</w:t>
            </w:r>
            <w:r w:rsidR="006656FE">
              <w:rPr>
                <w:rFonts w:asciiTheme="majorHAnsi" w:hAnsiTheme="majorHAnsi" w:cs="Calibri"/>
                <w:b/>
                <w:sz w:val="18"/>
                <w:szCs w:val="20"/>
              </w:rPr>
              <w:t>x</w:t>
            </w:r>
            <w:r w:rsidR="00F72288" w:rsidRPr="00BC4BCA">
              <w:rPr>
                <w:rFonts w:asciiTheme="majorHAnsi" w:hAnsiTheme="majorHAnsi" w:cs="Calibri"/>
                <w:b/>
                <w:sz w:val="18"/>
                <w:szCs w:val="20"/>
              </w:rPr>
              <w:t>:</w:t>
            </w:r>
          </w:p>
          <w:bookmarkStart w:id="4" w:name="Tekst18"/>
          <w:p w:rsidR="00116B75" w:rsidRPr="00BC4BCA" w:rsidRDefault="00E2233C" w:rsidP="00667A57">
            <w:pPr>
              <w:jc w:val="both"/>
              <w:rPr>
                <w:rFonts w:asciiTheme="majorHAnsi" w:hAnsiTheme="majorHAnsi" w:cs="Calibri"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sz w:val="18"/>
                <w:szCs w:val="20"/>
              </w:rPr>
              <w:fldChar w:fldCharType="begin">
                <w:ffData>
                  <w:name w:val="Tekst18"/>
                  <w:enabled/>
                  <w:calcOnExit w:val="0"/>
                  <w:textInput/>
                </w:ffData>
              </w:fldChar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instrText xml:space="preserve"> FORMTEXT </w:instrTex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fldChar w:fldCharType="separate"/>
            </w:r>
            <w:r w:rsidR="00C20A1B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C20A1B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C20A1B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C20A1B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C20A1B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fldChar w:fldCharType="end"/>
            </w:r>
            <w:bookmarkEnd w:id="4"/>
          </w:p>
        </w:tc>
      </w:tr>
      <w:tr w:rsidR="00116B75" w:rsidRPr="00BC4BCA" w:rsidTr="00F970EA">
        <w:trPr>
          <w:cantSplit/>
          <w:trHeight w:hRule="exact" w:val="563"/>
        </w:trPr>
        <w:tc>
          <w:tcPr>
            <w:tcW w:w="2485" w:type="pct"/>
            <w:gridSpan w:val="2"/>
            <w:vMerge w:val="restart"/>
          </w:tcPr>
          <w:p w:rsidR="00116B75" w:rsidRPr="00BC4BCA" w:rsidRDefault="0004618F" w:rsidP="002F0197">
            <w:pPr>
              <w:rPr>
                <w:rFonts w:asciiTheme="majorHAnsi" w:hAnsiTheme="majorHAnsi" w:cs="Calibri"/>
                <w:b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t>SPEDYTOR</w:t>
            </w:r>
            <w:r w:rsidR="00A30CAB" w:rsidRPr="00BC4BCA">
              <w:rPr>
                <w:rFonts w:asciiTheme="majorHAnsi" w:hAnsiTheme="majorHAnsi" w:cs="Calibri"/>
                <w:b/>
                <w:sz w:val="18"/>
                <w:szCs w:val="20"/>
              </w:rPr>
              <w:t xml:space="preserve"> (organizator transportu)</w:t>
            </w:r>
            <w:r w:rsidR="00F72288" w:rsidRPr="00BC4BCA">
              <w:rPr>
                <w:rFonts w:asciiTheme="majorHAnsi" w:hAnsiTheme="majorHAnsi" w:cs="Calibri"/>
                <w:b/>
                <w:sz w:val="18"/>
                <w:szCs w:val="20"/>
              </w:rPr>
              <w:t>:</w:t>
            </w:r>
          </w:p>
          <w:p w:rsidR="00F72288" w:rsidRPr="00BC4BCA" w:rsidRDefault="00FF3B99" w:rsidP="002F0197">
            <w:pPr>
              <w:rPr>
                <w:rFonts w:asciiTheme="majorHAnsi" w:hAnsiTheme="majorHAnsi" w:cs="Calibri"/>
                <w:sz w:val="18"/>
                <w:szCs w:val="20"/>
              </w:rPr>
            </w:pPr>
            <w:r>
              <w:rPr>
                <w:rFonts w:asciiTheme="majorHAnsi" w:hAnsiTheme="majorHAnsi" w:cs="Calibri"/>
                <w:sz w:val="18"/>
                <w:szCs w:val="20"/>
              </w:rPr>
              <w:t>Contima</w:t>
            </w:r>
            <w:r w:rsidR="00F72288" w:rsidRPr="00BC4BCA">
              <w:rPr>
                <w:rFonts w:asciiTheme="majorHAnsi" w:hAnsiTheme="majorHAnsi" w:cs="Calibri"/>
                <w:sz w:val="18"/>
                <w:szCs w:val="20"/>
              </w:rPr>
              <w:t xml:space="preserve"> Sp. z o.o. </w:t>
            </w:r>
          </w:p>
          <w:p w:rsidR="00F72288" w:rsidRPr="00BC4BCA" w:rsidRDefault="00F72288" w:rsidP="002F0197">
            <w:pPr>
              <w:rPr>
                <w:rFonts w:asciiTheme="majorHAnsi" w:hAnsiTheme="majorHAnsi" w:cs="Calibri"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sz w:val="18"/>
                <w:szCs w:val="20"/>
              </w:rPr>
              <w:t xml:space="preserve">ul. </w:t>
            </w:r>
            <w:r w:rsidR="00FF3B99">
              <w:rPr>
                <w:rFonts w:asciiTheme="majorHAnsi" w:hAnsiTheme="majorHAnsi" w:cs="Calibri"/>
                <w:sz w:val="18"/>
                <w:szCs w:val="20"/>
              </w:rPr>
              <w:t>Gen. Witolda Urbanowicza</w:t>
            </w:r>
            <w:r w:rsidR="001B4654">
              <w:rPr>
                <w:rFonts w:asciiTheme="majorHAnsi" w:hAnsiTheme="majorHAnsi" w:cs="Calibri"/>
                <w:sz w:val="18"/>
                <w:szCs w:val="20"/>
              </w:rPr>
              <w:t xml:space="preserve"> </w:t>
            </w:r>
            <w:r w:rsidR="00FF3B99">
              <w:rPr>
                <w:rFonts w:asciiTheme="majorHAnsi" w:hAnsiTheme="majorHAnsi" w:cs="Calibri"/>
                <w:sz w:val="18"/>
                <w:szCs w:val="20"/>
              </w:rPr>
              <w:t>2b</w: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t xml:space="preserve"> </w:t>
            </w:r>
          </w:p>
          <w:p w:rsidR="00F72288" w:rsidRPr="00BC4BCA" w:rsidRDefault="00F72288" w:rsidP="002F0197">
            <w:pPr>
              <w:rPr>
                <w:rFonts w:asciiTheme="majorHAnsi" w:hAnsiTheme="majorHAnsi" w:cs="Calibri"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sz w:val="18"/>
                <w:szCs w:val="20"/>
              </w:rPr>
              <w:t>0</w:t>
            </w:r>
            <w:r w:rsidR="00FF3B99">
              <w:rPr>
                <w:rFonts w:asciiTheme="majorHAnsi" w:hAnsiTheme="majorHAnsi" w:cs="Calibri"/>
                <w:sz w:val="18"/>
                <w:szCs w:val="20"/>
              </w:rPr>
              <w:t>0</w:t>
            </w:r>
            <w:r w:rsidR="001B4654">
              <w:rPr>
                <w:rFonts w:asciiTheme="majorHAnsi" w:hAnsiTheme="majorHAnsi" w:cs="Calibri"/>
                <w:sz w:val="18"/>
                <w:szCs w:val="20"/>
              </w:rPr>
              <w:t>-</w:t>
            </w:r>
            <w:r w:rsidR="00FF3B99">
              <w:rPr>
                <w:rFonts w:asciiTheme="majorHAnsi" w:hAnsiTheme="majorHAnsi" w:cs="Calibri"/>
                <w:sz w:val="18"/>
                <w:szCs w:val="20"/>
              </w:rPr>
              <w:t>908</w: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t xml:space="preserve"> Warszawa </w:t>
            </w:r>
          </w:p>
          <w:p w:rsidR="00F72288" w:rsidRPr="00BC4BCA" w:rsidRDefault="00F72288" w:rsidP="002F0197">
            <w:pPr>
              <w:rPr>
                <w:rFonts w:asciiTheme="majorHAnsi" w:hAnsiTheme="majorHAnsi" w:cs="Calibri"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sz w:val="18"/>
                <w:szCs w:val="20"/>
              </w:rPr>
              <w:t xml:space="preserve">NIP: </w:t>
            </w:r>
            <w:r w:rsidR="00FF3B99">
              <w:rPr>
                <w:rFonts w:asciiTheme="majorHAnsi" w:hAnsiTheme="majorHAnsi" w:cs="Calibri"/>
                <w:sz w:val="18"/>
                <w:szCs w:val="20"/>
              </w:rPr>
              <w:t>522</w: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t>-</w:t>
            </w:r>
            <w:r w:rsidR="00CE583B">
              <w:rPr>
                <w:rFonts w:asciiTheme="majorHAnsi" w:hAnsiTheme="majorHAnsi" w:cs="Calibri"/>
                <w:sz w:val="18"/>
                <w:szCs w:val="20"/>
              </w:rPr>
              <w:t>311</w: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t>-</w:t>
            </w:r>
            <w:r w:rsidR="00CE583B">
              <w:rPr>
                <w:rFonts w:asciiTheme="majorHAnsi" w:hAnsiTheme="majorHAnsi" w:cs="Calibri"/>
                <w:sz w:val="18"/>
                <w:szCs w:val="20"/>
              </w:rPr>
              <w:t>46</w: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t>-</w:t>
            </w:r>
            <w:r w:rsidR="00CE583B">
              <w:rPr>
                <w:rFonts w:asciiTheme="majorHAnsi" w:hAnsiTheme="majorHAnsi" w:cs="Calibri"/>
                <w:sz w:val="18"/>
                <w:szCs w:val="20"/>
              </w:rPr>
              <w:t>54</w:t>
            </w:r>
          </w:p>
        </w:tc>
        <w:tc>
          <w:tcPr>
            <w:tcW w:w="2515" w:type="pct"/>
            <w:gridSpan w:val="2"/>
          </w:tcPr>
          <w:p w:rsidR="00116B75" w:rsidRPr="00BC4BCA" w:rsidRDefault="00C20A1B" w:rsidP="002F0197">
            <w:pPr>
              <w:snapToGrid w:val="0"/>
              <w:jc w:val="both"/>
              <w:rPr>
                <w:rFonts w:asciiTheme="majorHAnsi" w:hAnsiTheme="majorHAnsi" w:cs="Calibri"/>
                <w:b/>
                <w:sz w:val="18"/>
                <w:szCs w:val="20"/>
              </w:rPr>
            </w:pPr>
            <w:r>
              <w:rPr>
                <w:rFonts w:asciiTheme="majorHAnsi" w:hAnsiTheme="majorHAnsi" w:cs="Calibri"/>
                <w:b/>
                <w:sz w:val="18"/>
                <w:szCs w:val="20"/>
              </w:rPr>
              <w:t xml:space="preserve">Imię </w:t>
            </w:r>
            <w:r w:rsidR="00397740">
              <w:rPr>
                <w:rFonts w:asciiTheme="majorHAnsi" w:hAnsiTheme="majorHAnsi" w:cs="Calibri"/>
                <w:b/>
                <w:sz w:val="18"/>
                <w:szCs w:val="20"/>
              </w:rPr>
              <w:t xml:space="preserve">/ </w:t>
            </w:r>
            <w:proofErr w:type="gramStart"/>
            <w:r w:rsidR="002F7307">
              <w:rPr>
                <w:rFonts w:asciiTheme="majorHAnsi" w:hAnsiTheme="majorHAnsi" w:cs="Calibri"/>
                <w:b/>
                <w:sz w:val="18"/>
                <w:szCs w:val="20"/>
              </w:rPr>
              <w:t>N</w:t>
            </w:r>
            <w:r>
              <w:rPr>
                <w:rFonts w:asciiTheme="majorHAnsi" w:hAnsiTheme="majorHAnsi" w:cs="Calibri"/>
                <w:b/>
                <w:sz w:val="18"/>
                <w:szCs w:val="20"/>
              </w:rPr>
              <w:t>azwisko</w:t>
            </w:r>
            <w:r w:rsidR="00744888">
              <w:rPr>
                <w:rFonts w:asciiTheme="majorHAnsi" w:hAnsiTheme="majorHAnsi" w:cs="Calibri"/>
                <w:b/>
                <w:sz w:val="18"/>
                <w:szCs w:val="20"/>
              </w:rPr>
              <w:t>:</w:t>
            </w:r>
            <w:r w:rsidR="009A7409">
              <w:rPr>
                <w:rFonts w:asciiTheme="majorHAnsi" w:hAnsiTheme="majorHAnsi" w:cs="Calibri"/>
                <w:b/>
                <w:sz w:val="18"/>
                <w:szCs w:val="20"/>
              </w:rPr>
              <w:t xml:space="preserve">   </w:t>
            </w:r>
            <w:proofErr w:type="gramEnd"/>
            <w:r w:rsidR="009A7409">
              <w:rPr>
                <w:rFonts w:asciiTheme="majorHAnsi" w:hAnsiTheme="majorHAnsi" w:cs="Calibri"/>
                <w:b/>
                <w:sz w:val="18"/>
                <w:szCs w:val="20"/>
              </w:rPr>
              <w:t xml:space="preserve">                                                               </w:t>
            </w:r>
            <w:r w:rsidR="00BE63A2" w:rsidRPr="00BC4BCA">
              <w:rPr>
                <w:rFonts w:asciiTheme="majorHAnsi" w:hAnsiTheme="majorHAnsi" w:cs="Calibri"/>
                <w:b/>
                <w:sz w:val="18"/>
                <w:szCs w:val="20"/>
              </w:rPr>
              <w:t>Telefon komórkowy:</w:t>
            </w:r>
          </w:p>
          <w:p w:rsidR="00116B75" w:rsidRPr="00BC4BCA" w:rsidRDefault="00E2233C" w:rsidP="00667A57">
            <w:pPr>
              <w:jc w:val="both"/>
              <w:rPr>
                <w:rFonts w:asciiTheme="majorHAnsi" w:hAnsiTheme="majorHAnsi" w:cs="Calibri"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sz w:val="18"/>
                <w:szCs w:val="20"/>
              </w:rPr>
              <w:fldChar w:fldCharType="begin">
                <w:ffData>
                  <w:name w:val="Tekst19"/>
                  <w:enabled/>
                  <w:calcOnExit w:val="0"/>
                  <w:textInput/>
                </w:ffData>
              </w:fldChar>
            </w:r>
            <w:bookmarkStart w:id="5" w:name="Tekst19"/>
            <w:r w:rsidRPr="00BC4BCA">
              <w:rPr>
                <w:rFonts w:asciiTheme="majorHAnsi" w:hAnsiTheme="majorHAnsi" w:cs="Calibri"/>
                <w:sz w:val="18"/>
                <w:szCs w:val="20"/>
              </w:rPr>
              <w:instrText xml:space="preserve"> FORMTEXT </w:instrTex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fldChar w:fldCharType="separate"/>
            </w:r>
            <w:r w:rsidR="004465A2">
              <w:rPr>
                <w:rFonts w:asciiTheme="majorHAnsi" w:hAnsiTheme="majorHAnsi" w:cs="Calibri"/>
                <w:sz w:val="18"/>
                <w:szCs w:val="20"/>
              </w:rPr>
              <w:t>Bartosz Polakiewicz</w: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fldChar w:fldCharType="end"/>
            </w:r>
            <w:bookmarkEnd w:id="5"/>
            <w:r w:rsidR="00C20A1B">
              <w:rPr>
                <w:rFonts w:asciiTheme="majorHAnsi" w:hAnsiTheme="majorHAnsi" w:cs="Calibri"/>
                <w:sz w:val="18"/>
                <w:szCs w:val="20"/>
              </w:rPr>
              <w:t xml:space="preserve">                              </w:t>
            </w:r>
            <w:r w:rsidR="009A7409">
              <w:rPr>
                <w:rFonts w:asciiTheme="majorHAnsi" w:hAnsiTheme="majorHAnsi" w:cs="Calibri"/>
                <w:sz w:val="18"/>
                <w:szCs w:val="20"/>
              </w:rPr>
              <w:t xml:space="preserve">                            </w:t>
            </w:r>
            <w:r w:rsidR="00F90157">
              <w:rPr>
                <w:rFonts w:asciiTheme="majorHAnsi" w:hAnsiTheme="majorHAnsi" w:cs="Calibri"/>
                <w:sz w:val="18"/>
                <w:szCs w:val="20"/>
              </w:rPr>
              <w:t xml:space="preserve"> </w:t>
            </w:r>
            <w:r w:rsidR="009A7409">
              <w:rPr>
                <w:rFonts w:asciiTheme="majorHAnsi" w:hAnsiTheme="majorHAnsi" w:cs="Calibri"/>
                <w:sz w:val="18"/>
                <w:szCs w:val="20"/>
              </w:rPr>
              <w:t xml:space="preserve">  </w:t>
            </w:r>
            <w:r w:rsidR="00C20A1B" w:rsidRPr="00BC4BCA">
              <w:rPr>
                <w:rFonts w:asciiTheme="majorHAnsi" w:hAnsiTheme="majorHAnsi" w:cs="Calibri"/>
                <w:sz w:val="18"/>
                <w:szCs w:val="20"/>
              </w:rPr>
              <w:fldChar w:fldCharType="begin">
                <w:ffData>
                  <w:name w:val="Tekst19"/>
                  <w:enabled/>
                  <w:calcOnExit w:val="0"/>
                  <w:textInput/>
                </w:ffData>
              </w:fldChar>
            </w:r>
            <w:r w:rsidR="00C20A1B" w:rsidRPr="00BC4BCA">
              <w:rPr>
                <w:rFonts w:asciiTheme="majorHAnsi" w:hAnsiTheme="majorHAnsi" w:cs="Calibri"/>
                <w:sz w:val="18"/>
                <w:szCs w:val="20"/>
              </w:rPr>
              <w:instrText xml:space="preserve"> FORMTEXT </w:instrText>
            </w:r>
            <w:r w:rsidR="00C20A1B" w:rsidRPr="00BC4BCA">
              <w:rPr>
                <w:rFonts w:asciiTheme="majorHAnsi" w:hAnsiTheme="majorHAnsi" w:cs="Calibri"/>
                <w:sz w:val="18"/>
                <w:szCs w:val="20"/>
              </w:rPr>
            </w:r>
            <w:r w:rsidR="00C20A1B" w:rsidRPr="00BC4BCA">
              <w:rPr>
                <w:rFonts w:asciiTheme="majorHAnsi" w:hAnsiTheme="majorHAnsi" w:cs="Calibri"/>
                <w:sz w:val="18"/>
                <w:szCs w:val="20"/>
              </w:rPr>
              <w:fldChar w:fldCharType="separate"/>
            </w:r>
            <w:bookmarkStart w:id="6" w:name="_GoBack"/>
            <w:r w:rsidR="00F2569F">
              <w:rPr>
                <w:rFonts w:asciiTheme="majorHAnsi" w:hAnsiTheme="majorHAnsi" w:cs="Calibri"/>
                <w:sz w:val="18"/>
                <w:szCs w:val="20"/>
              </w:rPr>
              <w:t xml:space="preserve">+48 </w:t>
            </w:r>
            <w:r w:rsidR="004465A2">
              <w:rPr>
                <w:rFonts w:asciiTheme="majorHAnsi" w:hAnsiTheme="majorHAnsi" w:cs="Calibri"/>
                <w:sz w:val="18"/>
                <w:szCs w:val="20"/>
              </w:rPr>
              <w:t>516-429-121</w:t>
            </w:r>
            <w:bookmarkEnd w:id="6"/>
            <w:r w:rsidR="00C20A1B" w:rsidRPr="00BC4BCA">
              <w:rPr>
                <w:rFonts w:asciiTheme="majorHAnsi" w:hAnsiTheme="majorHAnsi" w:cs="Calibri"/>
                <w:sz w:val="18"/>
                <w:szCs w:val="20"/>
              </w:rPr>
              <w:fldChar w:fldCharType="end"/>
            </w:r>
          </w:p>
        </w:tc>
      </w:tr>
      <w:tr w:rsidR="00116B75" w:rsidRPr="00BC4BCA" w:rsidTr="00F970EA">
        <w:trPr>
          <w:cantSplit/>
        </w:trPr>
        <w:tc>
          <w:tcPr>
            <w:tcW w:w="2485" w:type="pct"/>
            <w:gridSpan w:val="2"/>
            <w:vMerge/>
          </w:tcPr>
          <w:p w:rsidR="00116B75" w:rsidRPr="00BC4BCA" w:rsidRDefault="00116B75" w:rsidP="002F0197">
            <w:pPr>
              <w:rPr>
                <w:rFonts w:asciiTheme="majorHAnsi" w:hAnsiTheme="majorHAnsi" w:cs="Calibri"/>
                <w:sz w:val="18"/>
                <w:szCs w:val="20"/>
              </w:rPr>
            </w:pPr>
          </w:p>
        </w:tc>
        <w:tc>
          <w:tcPr>
            <w:tcW w:w="2515" w:type="pct"/>
            <w:gridSpan w:val="2"/>
          </w:tcPr>
          <w:p w:rsidR="00116B75" w:rsidRPr="00BC4BCA" w:rsidRDefault="00BE63A2" w:rsidP="002F0197">
            <w:pPr>
              <w:snapToGrid w:val="0"/>
              <w:jc w:val="both"/>
              <w:rPr>
                <w:rFonts w:asciiTheme="majorHAnsi" w:hAnsiTheme="majorHAnsi" w:cs="Calibri"/>
                <w:b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t>Adres e-mail:</w:t>
            </w:r>
          </w:p>
          <w:p w:rsidR="00116B75" w:rsidRPr="004539FB" w:rsidRDefault="00DB6D4A" w:rsidP="00667A57">
            <w:pPr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sz w:val="18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instrText xml:space="preserve"> FORMTEXT </w:instrTex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fldChar w:fldCharType="separate"/>
            </w:r>
            <w:r w:rsidR="00CC5435">
              <w:rPr>
                <w:rFonts w:asciiTheme="majorHAnsi" w:hAnsiTheme="majorHAnsi" w:cs="Calibri"/>
                <w:sz w:val="18"/>
                <w:szCs w:val="20"/>
              </w:rPr>
              <w:t>b.polakiewicz@contima.eu</w: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fldChar w:fldCharType="end"/>
            </w:r>
          </w:p>
        </w:tc>
      </w:tr>
      <w:tr w:rsidR="00116B75" w:rsidRPr="00BC4BCA" w:rsidTr="00F970EA">
        <w:trPr>
          <w:cantSplit/>
        </w:trPr>
        <w:tc>
          <w:tcPr>
            <w:tcW w:w="5000" w:type="pct"/>
            <w:gridSpan w:val="4"/>
          </w:tcPr>
          <w:p w:rsidR="00116B75" w:rsidRPr="00BC4BCA" w:rsidRDefault="002A3AA3" w:rsidP="002F0197">
            <w:pPr>
              <w:spacing w:line="276" w:lineRule="auto"/>
              <w:rPr>
                <w:rFonts w:asciiTheme="majorHAnsi" w:hAnsiTheme="majorHAnsi" w:cs="Calibri"/>
                <w:b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t>Miejsce załadunku</w:t>
            </w:r>
            <w:r w:rsidR="00E20DC1" w:rsidRPr="00BC4BCA">
              <w:rPr>
                <w:rFonts w:asciiTheme="majorHAnsi" w:hAnsiTheme="majorHAnsi" w:cs="Calibri"/>
                <w:b/>
                <w:sz w:val="18"/>
                <w:szCs w:val="20"/>
              </w:rPr>
              <w:t>:</w:t>
            </w:r>
            <w:r w:rsidR="00BE63A2" w:rsidRPr="00BC4BCA">
              <w:rPr>
                <w:rFonts w:asciiTheme="majorHAnsi" w:hAnsiTheme="majorHAnsi" w:cs="Calibri"/>
                <w:b/>
                <w:sz w:val="18"/>
                <w:szCs w:val="20"/>
              </w:rPr>
              <w:t xml:space="preserve"> </w:t>
            </w:r>
            <w:r w:rsidR="00F72288" w:rsidRPr="00BC4BCA">
              <w:rPr>
                <w:rFonts w:asciiTheme="majorHAnsi" w:hAnsiTheme="majorHAnsi" w:cs="Calibri"/>
                <w:sz w:val="18"/>
                <w:szCs w:val="20"/>
              </w:rPr>
              <w:t xml:space="preserve">(miejsce, </w:t>
            </w:r>
            <w:r w:rsidR="00BE63A2" w:rsidRPr="00BC4BCA">
              <w:rPr>
                <w:rFonts w:asciiTheme="majorHAnsi" w:hAnsiTheme="majorHAnsi" w:cs="Calibri"/>
                <w:sz w:val="18"/>
                <w:szCs w:val="20"/>
              </w:rPr>
              <w:t xml:space="preserve">osoba kontaktowa, godziny </w:t>
            </w:r>
            <w:r w:rsidR="00F72288" w:rsidRPr="00BC4BCA">
              <w:rPr>
                <w:rFonts w:asciiTheme="majorHAnsi" w:hAnsiTheme="majorHAnsi" w:cs="Calibri"/>
                <w:sz w:val="18"/>
                <w:szCs w:val="20"/>
              </w:rPr>
              <w:t>załadunku)</w:t>
            </w:r>
          </w:p>
          <w:p w:rsidR="00BE63A2" w:rsidRPr="00BC4BCA" w:rsidRDefault="00164ECE" w:rsidP="00667A57">
            <w:pPr>
              <w:rPr>
                <w:rFonts w:asciiTheme="majorHAnsi" w:hAnsiTheme="majorHAnsi" w:cs="Calibri"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sz w:val="18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bookmarkStart w:id="7" w:name="Tekst1"/>
            <w:r w:rsidRPr="00BC4BCA">
              <w:rPr>
                <w:rFonts w:asciiTheme="majorHAnsi" w:hAnsiTheme="majorHAnsi" w:cs="Calibri"/>
                <w:sz w:val="18"/>
                <w:szCs w:val="20"/>
              </w:rPr>
              <w:instrText xml:space="preserve"> FORMTEXT </w:instrTex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fldChar w:fldCharType="separate"/>
            </w:r>
            <w:r w:rsidR="00DA1896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DA1896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DA1896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DA1896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DA1896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fldChar w:fldCharType="end"/>
            </w:r>
            <w:bookmarkEnd w:id="7"/>
          </w:p>
        </w:tc>
      </w:tr>
      <w:tr w:rsidR="00116B75" w:rsidRPr="00BC4BCA" w:rsidTr="00F970EA">
        <w:trPr>
          <w:cantSplit/>
        </w:trPr>
        <w:tc>
          <w:tcPr>
            <w:tcW w:w="5000" w:type="pct"/>
            <w:gridSpan w:val="4"/>
          </w:tcPr>
          <w:p w:rsidR="00116B75" w:rsidRPr="00BC4BCA" w:rsidRDefault="002A3AA3" w:rsidP="002F0197">
            <w:pPr>
              <w:spacing w:line="276" w:lineRule="auto"/>
              <w:jc w:val="both"/>
              <w:rPr>
                <w:rFonts w:asciiTheme="majorHAnsi" w:hAnsiTheme="majorHAnsi" w:cs="Calibri"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t>Miejsce rozładunku</w:t>
            </w:r>
            <w:r w:rsidR="00E20DC1" w:rsidRPr="00BC4BCA">
              <w:rPr>
                <w:rFonts w:asciiTheme="majorHAnsi" w:hAnsiTheme="majorHAnsi" w:cs="Calibri"/>
                <w:b/>
                <w:sz w:val="18"/>
                <w:szCs w:val="20"/>
              </w:rPr>
              <w:t xml:space="preserve">: </w:t>
            </w:r>
            <w:r w:rsidR="00E20DC1" w:rsidRPr="00BC4BCA">
              <w:rPr>
                <w:rFonts w:asciiTheme="majorHAnsi" w:hAnsiTheme="majorHAnsi" w:cs="Calibri"/>
                <w:sz w:val="18"/>
                <w:szCs w:val="20"/>
              </w:rPr>
              <w:t>(</w:t>
            </w:r>
            <w:r w:rsidR="00F72288" w:rsidRPr="00BC4BCA">
              <w:rPr>
                <w:rFonts w:asciiTheme="majorHAnsi" w:hAnsiTheme="majorHAnsi" w:cs="Calibri"/>
                <w:sz w:val="18"/>
                <w:szCs w:val="20"/>
              </w:rPr>
              <w:t xml:space="preserve">miejsce, </w:t>
            </w:r>
            <w:r w:rsidR="00BE63A2" w:rsidRPr="00BC4BCA">
              <w:rPr>
                <w:rFonts w:asciiTheme="majorHAnsi" w:hAnsiTheme="majorHAnsi" w:cs="Calibri"/>
                <w:sz w:val="18"/>
                <w:szCs w:val="20"/>
              </w:rPr>
              <w:t xml:space="preserve">osoba kontaktowa, </w:t>
            </w:r>
            <w:r w:rsidR="00F72288" w:rsidRPr="00BC4BCA">
              <w:rPr>
                <w:rFonts w:asciiTheme="majorHAnsi" w:hAnsiTheme="majorHAnsi" w:cs="Calibri"/>
                <w:sz w:val="18"/>
                <w:szCs w:val="20"/>
              </w:rPr>
              <w:t>godziny rozładunku</w:t>
            </w:r>
            <w:r w:rsidR="00E20DC1" w:rsidRPr="00BC4BCA">
              <w:rPr>
                <w:rFonts w:asciiTheme="majorHAnsi" w:hAnsiTheme="majorHAnsi" w:cs="Calibri"/>
                <w:sz w:val="18"/>
                <w:szCs w:val="20"/>
              </w:rPr>
              <w:t>)</w:t>
            </w:r>
          </w:p>
          <w:p w:rsidR="00BE63A2" w:rsidRPr="00BC4BCA" w:rsidRDefault="00164ECE" w:rsidP="00667A57">
            <w:pPr>
              <w:jc w:val="both"/>
              <w:rPr>
                <w:rFonts w:asciiTheme="majorHAnsi" w:hAnsiTheme="majorHAnsi" w:cs="Calibri"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sz w:val="18"/>
                <w:szCs w:val="20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bookmarkStart w:id="8" w:name="Tekst2"/>
            <w:r w:rsidRPr="00BC4BCA">
              <w:rPr>
                <w:rFonts w:asciiTheme="majorHAnsi" w:hAnsiTheme="majorHAnsi" w:cs="Calibri"/>
                <w:sz w:val="18"/>
                <w:szCs w:val="20"/>
              </w:rPr>
              <w:instrText xml:space="preserve"> FORMTEXT </w:instrTex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fldChar w:fldCharType="separate"/>
            </w:r>
            <w:r w:rsidR="00DA1896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DA1896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DA1896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DA1896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DA1896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fldChar w:fldCharType="end"/>
            </w:r>
            <w:bookmarkEnd w:id="8"/>
          </w:p>
        </w:tc>
      </w:tr>
      <w:tr w:rsidR="00116B75" w:rsidRPr="00BC4BCA" w:rsidTr="00F970EA">
        <w:trPr>
          <w:cantSplit/>
        </w:trPr>
        <w:tc>
          <w:tcPr>
            <w:tcW w:w="2485" w:type="pct"/>
            <w:gridSpan w:val="2"/>
          </w:tcPr>
          <w:p w:rsidR="00116B75" w:rsidRPr="00BC4BCA" w:rsidRDefault="00E20DC1" w:rsidP="002F0197">
            <w:pPr>
              <w:spacing w:line="276" w:lineRule="auto"/>
              <w:jc w:val="both"/>
              <w:rPr>
                <w:rFonts w:asciiTheme="majorHAnsi" w:hAnsiTheme="majorHAnsi" w:cs="Calibri"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t>Termin załadunku:</w:t>
            </w:r>
            <w:r w:rsidR="00BE63A2" w:rsidRPr="00BC4BCA">
              <w:rPr>
                <w:rFonts w:asciiTheme="majorHAnsi" w:hAnsiTheme="majorHAnsi" w:cs="Calibri"/>
                <w:b/>
                <w:sz w:val="18"/>
                <w:szCs w:val="20"/>
              </w:rPr>
              <w:t xml:space="preserve"> </w: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t>(</w:t>
            </w:r>
            <w:r w:rsidR="00BE63A2" w:rsidRPr="00BC4BCA">
              <w:rPr>
                <w:rFonts w:asciiTheme="majorHAnsi" w:hAnsiTheme="majorHAnsi" w:cs="Calibri"/>
                <w:sz w:val="18"/>
                <w:szCs w:val="20"/>
              </w:rPr>
              <w:t>data/godzina</w: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t>)</w:t>
            </w:r>
          </w:p>
          <w:p w:rsidR="00164ECE" w:rsidRPr="00BC4BCA" w:rsidRDefault="00164ECE" w:rsidP="00667A57">
            <w:pPr>
              <w:jc w:val="both"/>
              <w:rPr>
                <w:rFonts w:asciiTheme="majorHAnsi" w:hAnsiTheme="majorHAnsi" w:cs="Calibri"/>
                <w:b/>
                <w:color w:val="FF0000"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bookmarkStart w:id="9" w:name="Tekst4"/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instrText xml:space="preserve"> FORMTEXT </w:instrText>
            </w: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</w: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fldChar w:fldCharType="separate"/>
            </w:r>
            <w:r w:rsidR="00667A57" w:rsidRPr="00BC4BCA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667A57" w:rsidRPr="00BC4BCA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667A57" w:rsidRPr="00BC4BCA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667A57" w:rsidRPr="00BC4BCA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667A57" w:rsidRPr="00BC4BCA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fldChar w:fldCharType="end"/>
            </w:r>
            <w:bookmarkEnd w:id="9"/>
          </w:p>
        </w:tc>
        <w:tc>
          <w:tcPr>
            <w:tcW w:w="2515" w:type="pct"/>
            <w:gridSpan w:val="2"/>
          </w:tcPr>
          <w:p w:rsidR="00116B75" w:rsidRPr="00BC4BCA" w:rsidRDefault="00BE63A2" w:rsidP="002F0197">
            <w:pPr>
              <w:spacing w:line="276" w:lineRule="auto"/>
              <w:jc w:val="both"/>
              <w:rPr>
                <w:rFonts w:asciiTheme="majorHAnsi" w:hAnsiTheme="majorHAnsi" w:cs="Calibri"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t xml:space="preserve">Termin </w:t>
            </w:r>
            <w:r w:rsidR="00E20DC1" w:rsidRPr="00BC4BCA">
              <w:rPr>
                <w:rFonts w:asciiTheme="majorHAnsi" w:hAnsiTheme="majorHAnsi" w:cs="Calibri"/>
                <w:b/>
                <w:sz w:val="18"/>
                <w:szCs w:val="20"/>
              </w:rPr>
              <w:t xml:space="preserve">rozładunku: </w:t>
            </w:r>
          </w:p>
          <w:p w:rsidR="00BE63A2" w:rsidRPr="00BC4BCA" w:rsidRDefault="00164ECE" w:rsidP="00667A57">
            <w:pPr>
              <w:jc w:val="both"/>
              <w:rPr>
                <w:rFonts w:asciiTheme="majorHAnsi" w:hAnsiTheme="majorHAnsi" w:cs="Calibri"/>
                <w:b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bookmarkStart w:id="10" w:name="Tekst5"/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instrText xml:space="preserve"> FORMTEXT </w:instrText>
            </w: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</w: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fldChar w:fldCharType="separate"/>
            </w:r>
            <w:r w:rsidR="00667A57" w:rsidRPr="00BC4BCA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667A57" w:rsidRPr="00BC4BCA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667A57" w:rsidRPr="00BC4BCA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667A57" w:rsidRPr="00BC4BCA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667A57" w:rsidRPr="00BC4BCA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fldChar w:fldCharType="end"/>
            </w:r>
            <w:bookmarkEnd w:id="10"/>
          </w:p>
        </w:tc>
      </w:tr>
      <w:tr w:rsidR="00493D4B" w:rsidRPr="00BC4BCA" w:rsidTr="00493D4B">
        <w:trPr>
          <w:cantSplit/>
        </w:trPr>
        <w:tc>
          <w:tcPr>
            <w:tcW w:w="1242" w:type="pct"/>
          </w:tcPr>
          <w:p w:rsidR="00493D4B" w:rsidRPr="006A7262" w:rsidRDefault="00493D4B" w:rsidP="00493D4B">
            <w:pPr>
              <w:snapToGrid w:val="0"/>
              <w:spacing w:line="276" w:lineRule="auto"/>
              <w:jc w:val="both"/>
              <w:rPr>
                <w:rFonts w:asciiTheme="majorHAnsi" w:hAnsiTheme="majorHAnsi" w:cstheme="majorHAnsi"/>
                <w:b/>
                <w:sz w:val="18"/>
                <w:szCs w:val="20"/>
              </w:rPr>
            </w:pPr>
            <w:r w:rsidRPr="006A7262">
              <w:rPr>
                <w:rFonts w:asciiTheme="majorHAnsi" w:hAnsiTheme="majorHAnsi" w:cstheme="majorHAnsi"/>
                <w:b/>
                <w:sz w:val="18"/>
                <w:szCs w:val="20"/>
              </w:rPr>
              <w:t xml:space="preserve">Warunki dostawy: </w:t>
            </w:r>
          </w:p>
          <w:p w:rsidR="00493D4B" w:rsidRPr="006A7262" w:rsidRDefault="00493D4B" w:rsidP="00493D4B">
            <w:pPr>
              <w:snapToGrid w:val="0"/>
              <w:spacing w:line="276" w:lineRule="aut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r w:rsidRPr="006A7262">
              <w:rPr>
                <w:rFonts w:asciiTheme="majorHAnsi" w:hAnsiTheme="majorHAnsi" w:cstheme="majorHAnsi"/>
                <w:sz w:val="18"/>
                <w:szCs w:val="20"/>
              </w:rPr>
              <w:t>(Incoterms + miejsce)</w:t>
            </w:r>
          </w:p>
          <w:p w:rsidR="00493D4B" w:rsidRPr="006A7262" w:rsidRDefault="00493D4B" w:rsidP="00493D4B">
            <w:pPr>
              <w:snapToGrid w:val="0"/>
              <w:spacing w:line="276" w:lineRule="auto"/>
              <w:jc w:val="both"/>
              <w:rPr>
                <w:rFonts w:asciiTheme="majorHAnsi" w:hAnsiTheme="majorHAnsi" w:cstheme="majorHAnsi"/>
                <w:sz w:val="18"/>
                <w:szCs w:val="20"/>
              </w:rPr>
            </w:pPr>
            <w:r w:rsidRPr="006A7262">
              <w:rPr>
                <w:rFonts w:asciiTheme="majorHAnsi" w:hAnsiTheme="majorHAnsi" w:cstheme="majorHAnsi"/>
                <w:b/>
                <w:sz w:val="18"/>
                <w:szCs w:val="20"/>
              </w:rP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r w:rsidRPr="006A7262">
              <w:rPr>
                <w:rFonts w:asciiTheme="majorHAnsi" w:hAnsiTheme="majorHAnsi" w:cstheme="majorHAnsi"/>
                <w:b/>
                <w:sz w:val="18"/>
                <w:szCs w:val="20"/>
              </w:rPr>
              <w:instrText xml:space="preserve"> FORMTEXT </w:instrText>
            </w:r>
            <w:r w:rsidRPr="006A7262">
              <w:rPr>
                <w:rFonts w:asciiTheme="majorHAnsi" w:hAnsiTheme="majorHAnsi" w:cstheme="majorHAnsi"/>
                <w:b/>
                <w:sz w:val="18"/>
                <w:szCs w:val="20"/>
              </w:rPr>
            </w:r>
            <w:r w:rsidRPr="006A7262">
              <w:rPr>
                <w:rFonts w:asciiTheme="majorHAnsi" w:hAnsiTheme="majorHAnsi" w:cstheme="majorHAnsi"/>
                <w:b/>
                <w:sz w:val="18"/>
                <w:szCs w:val="20"/>
              </w:rPr>
              <w:fldChar w:fldCharType="separate"/>
            </w:r>
            <w:r w:rsidR="0058768D">
              <w:rPr>
                <w:rFonts w:asciiTheme="majorHAnsi" w:hAnsiTheme="majorHAnsi" w:cstheme="majorHAnsi"/>
                <w:b/>
                <w:sz w:val="18"/>
                <w:szCs w:val="20"/>
              </w:rPr>
              <w:t> </w:t>
            </w:r>
            <w:r w:rsidR="0058768D">
              <w:rPr>
                <w:rFonts w:asciiTheme="majorHAnsi" w:hAnsiTheme="majorHAnsi" w:cstheme="majorHAnsi"/>
                <w:b/>
                <w:sz w:val="18"/>
                <w:szCs w:val="20"/>
              </w:rPr>
              <w:t> </w:t>
            </w:r>
            <w:r w:rsidR="0058768D">
              <w:rPr>
                <w:rFonts w:asciiTheme="majorHAnsi" w:hAnsiTheme="majorHAnsi" w:cstheme="majorHAnsi"/>
                <w:b/>
                <w:sz w:val="18"/>
                <w:szCs w:val="20"/>
              </w:rPr>
              <w:t> </w:t>
            </w:r>
            <w:r w:rsidR="0058768D">
              <w:rPr>
                <w:rFonts w:asciiTheme="majorHAnsi" w:hAnsiTheme="majorHAnsi" w:cstheme="majorHAnsi"/>
                <w:b/>
                <w:sz w:val="18"/>
                <w:szCs w:val="20"/>
              </w:rPr>
              <w:t> </w:t>
            </w:r>
            <w:r w:rsidR="0058768D">
              <w:rPr>
                <w:rFonts w:asciiTheme="majorHAnsi" w:hAnsiTheme="majorHAnsi" w:cstheme="majorHAnsi"/>
                <w:b/>
                <w:sz w:val="18"/>
                <w:szCs w:val="20"/>
              </w:rPr>
              <w:t> </w:t>
            </w:r>
            <w:r w:rsidRPr="006A7262">
              <w:rPr>
                <w:rFonts w:asciiTheme="majorHAnsi" w:hAnsiTheme="majorHAnsi" w:cstheme="majorHAnsi"/>
                <w:b/>
                <w:sz w:val="18"/>
                <w:szCs w:val="20"/>
              </w:rPr>
              <w:fldChar w:fldCharType="end"/>
            </w:r>
          </w:p>
        </w:tc>
        <w:tc>
          <w:tcPr>
            <w:tcW w:w="1243" w:type="pct"/>
          </w:tcPr>
          <w:p w:rsidR="00493D4B" w:rsidRPr="006A7262" w:rsidRDefault="00493D4B" w:rsidP="00493D4B">
            <w:pPr>
              <w:snapToGrid w:val="0"/>
              <w:spacing w:line="276" w:lineRule="auto"/>
              <w:rPr>
                <w:rFonts w:asciiTheme="majorHAnsi" w:hAnsiTheme="majorHAnsi" w:cstheme="majorHAnsi"/>
                <w:sz w:val="18"/>
                <w:szCs w:val="20"/>
              </w:rPr>
            </w:pPr>
            <w:r w:rsidRPr="006A7262">
              <w:rPr>
                <w:rFonts w:asciiTheme="majorHAnsi" w:hAnsiTheme="majorHAnsi" w:cstheme="majorHAnsi"/>
                <w:b/>
                <w:sz w:val="18"/>
                <w:szCs w:val="20"/>
              </w:rPr>
              <w:t xml:space="preserve">Rodzaj wysyłki: </w:t>
            </w:r>
            <w:r w:rsidRPr="006A7262">
              <w:rPr>
                <w:rFonts w:asciiTheme="majorHAnsi" w:hAnsiTheme="majorHAnsi" w:cstheme="majorHAnsi"/>
                <w:sz w:val="18"/>
                <w:szCs w:val="20"/>
              </w:rPr>
              <w:t xml:space="preserve">(FTL/doładunek/LCL/FCL/inne) </w:t>
            </w:r>
          </w:p>
          <w:p w:rsidR="00493D4B" w:rsidRPr="006A7262" w:rsidRDefault="00493D4B" w:rsidP="00493D4B">
            <w:pPr>
              <w:snapToGrid w:val="0"/>
              <w:spacing w:line="276" w:lineRule="auto"/>
              <w:rPr>
                <w:rFonts w:asciiTheme="majorHAnsi" w:hAnsiTheme="majorHAnsi" w:cstheme="majorHAnsi"/>
                <w:b/>
                <w:sz w:val="18"/>
                <w:szCs w:val="20"/>
              </w:rPr>
            </w:pPr>
            <w:r w:rsidRPr="006A7262">
              <w:rPr>
                <w:rFonts w:asciiTheme="majorHAnsi" w:hAnsiTheme="majorHAnsi" w:cstheme="majorHAnsi"/>
                <w:b/>
                <w:sz w:val="18"/>
                <w:szCs w:val="20"/>
              </w:rP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r w:rsidRPr="006A7262">
              <w:rPr>
                <w:rFonts w:asciiTheme="majorHAnsi" w:hAnsiTheme="majorHAnsi" w:cstheme="majorHAnsi"/>
                <w:b/>
                <w:sz w:val="18"/>
                <w:szCs w:val="20"/>
              </w:rPr>
              <w:instrText xml:space="preserve"> FORMTEXT </w:instrText>
            </w:r>
            <w:r w:rsidRPr="006A7262">
              <w:rPr>
                <w:rFonts w:asciiTheme="majorHAnsi" w:hAnsiTheme="majorHAnsi" w:cstheme="majorHAnsi"/>
                <w:b/>
                <w:sz w:val="18"/>
                <w:szCs w:val="20"/>
              </w:rPr>
            </w:r>
            <w:r w:rsidRPr="006A7262">
              <w:rPr>
                <w:rFonts w:asciiTheme="majorHAnsi" w:hAnsiTheme="majorHAnsi" w:cstheme="majorHAnsi"/>
                <w:b/>
                <w:sz w:val="18"/>
                <w:szCs w:val="20"/>
              </w:rPr>
              <w:fldChar w:fldCharType="separate"/>
            </w:r>
            <w:r w:rsidRPr="006A7262">
              <w:rPr>
                <w:rFonts w:asciiTheme="majorHAnsi" w:hAnsiTheme="majorHAnsi" w:cstheme="majorHAnsi"/>
                <w:b/>
                <w:sz w:val="18"/>
                <w:szCs w:val="20"/>
              </w:rPr>
              <w:t> </w:t>
            </w:r>
            <w:r w:rsidRPr="006A7262">
              <w:rPr>
                <w:rFonts w:asciiTheme="majorHAnsi" w:hAnsiTheme="majorHAnsi" w:cstheme="majorHAnsi"/>
                <w:b/>
                <w:sz w:val="18"/>
                <w:szCs w:val="20"/>
              </w:rPr>
              <w:t> </w:t>
            </w:r>
            <w:r w:rsidRPr="006A7262">
              <w:rPr>
                <w:rFonts w:asciiTheme="majorHAnsi" w:hAnsiTheme="majorHAnsi" w:cstheme="majorHAnsi"/>
                <w:b/>
                <w:sz w:val="18"/>
                <w:szCs w:val="20"/>
              </w:rPr>
              <w:t> </w:t>
            </w:r>
            <w:r w:rsidRPr="006A7262">
              <w:rPr>
                <w:rFonts w:asciiTheme="majorHAnsi" w:hAnsiTheme="majorHAnsi" w:cstheme="majorHAnsi"/>
                <w:b/>
                <w:sz w:val="18"/>
                <w:szCs w:val="20"/>
              </w:rPr>
              <w:t> </w:t>
            </w:r>
            <w:r w:rsidRPr="006A7262">
              <w:rPr>
                <w:rFonts w:asciiTheme="majorHAnsi" w:hAnsiTheme="majorHAnsi" w:cstheme="majorHAnsi"/>
                <w:b/>
                <w:sz w:val="18"/>
                <w:szCs w:val="20"/>
              </w:rPr>
              <w:t> </w:t>
            </w:r>
            <w:r w:rsidRPr="006A7262">
              <w:rPr>
                <w:rFonts w:asciiTheme="majorHAnsi" w:hAnsiTheme="majorHAnsi" w:cstheme="majorHAnsi"/>
                <w:b/>
                <w:sz w:val="18"/>
                <w:szCs w:val="20"/>
              </w:rPr>
              <w:fldChar w:fldCharType="end"/>
            </w:r>
          </w:p>
        </w:tc>
        <w:tc>
          <w:tcPr>
            <w:tcW w:w="2515" w:type="pct"/>
            <w:gridSpan w:val="2"/>
          </w:tcPr>
          <w:p w:rsidR="00493D4B" w:rsidRPr="006A7262" w:rsidRDefault="00493D4B" w:rsidP="00493D4B">
            <w:pPr>
              <w:snapToGrid w:val="0"/>
              <w:spacing w:line="276" w:lineRule="auto"/>
              <w:rPr>
                <w:rFonts w:asciiTheme="majorHAnsi" w:hAnsiTheme="majorHAnsi" w:cstheme="majorHAnsi"/>
                <w:sz w:val="18"/>
                <w:szCs w:val="20"/>
              </w:rPr>
            </w:pPr>
            <w:r w:rsidRPr="006A7262">
              <w:rPr>
                <w:rFonts w:asciiTheme="majorHAnsi" w:hAnsiTheme="majorHAnsi" w:cstheme="majorHAnsi"/>
                <w:b/>
                <w:sz w:val="18"/>
                <w:szCs w:val="20"/>
              </w:rPr>
              <w:t>Obsługa celna:</w:t>
            </w:r>
            <w:r w:rsidRPr="006A7262">
              <w:rPr>
                <w:rFonts w:asciiTheme="majorHAnsi" w:hAnsiTheme="majorHAnsi" w:cstheme="majorHAnsi"/>
                <w:sz w:val="18"/>
                <w:szCs w:val="20"/>
              </w:rPr>
              <w:t xml:space="preserve"> (brak/odprawa ostateczna/T1/odroczony VAT/odprawa fiskalna) </w:t>
            </w:r>
          </w:p>
          <w:p w:rsidR="00493D4B" w:rsidRPr="006A7262" w:rsidRDefault="00493D4B" w:rsidP="00493D4B">
            <w:pPr>
              <w:snapToGrid w:val="0"/>
              <w:spacing w:line="276" w:lineRule="auto"/>
              <w:rPr>
                <w:rFonts w:asciiTheme="majorHAnsi" w:hAnsiTheme="majorHAnsi" w:cstheme="majorHAnsi"/>
                <w:b/>
                <w:sz w:val="18"/>
                <w:szCs w:val="20"/>
              </w:rPr>
            </w:pPr>
            <w:r w:rsidRPr="006A7262">
              <w:rPr>
                <w:rFonts w:asciiTheme="majorHAnsi" w:hAnsiTheme="majorHAnsi" w:cstheme="majorHAnsi"/>
                <w:b/>
                <w:sz w:val="18"/>
                <w:szCs w:val="20"/>
              </w:rP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r w:rsidRPr="006A7262">
              <w:rPr>
                <w:rFonts w:asciiTheme="majorHAnsi" w:hAnsiTheme="majorHAnsi" w:cstheme="majorHAnsi"/>
                <w:b/>
                <w:sz w:val="18"/>
                <w:szCs w:val="20"/>
              </w:rPr>
              <w:instrText xml:space="preserve"> FORMTEXT </w:instrText>
            </w:r>
            <w:r w:rsidRPr="006A7262">
              <w:rPr>
                <w:rFonts w:asciiTheme="majorHAnsi" w:hAnsiTheme="majorHAnsi" w:cstheme="majorHAnsi"/>
                <w:b/>
                <w:sz w:val="18"/>
                <w:szCs w:val="20"/>
              </w:rPr>
            </w:r>
            <w:r w:rsidRPr="006A7262">
              <w:rPr>
                <w:rFonts w:asciiTheme="majorHAnsi" w:hAnsiTheme="majorHAnsi" w:cstheme="majorHAnsi"/>
                <w:b/>
                <w:sz w:val="18"/>
                <w:szCs w:val="20"/>
              </w:rPr>
              <w:fldChar w:fldCharType="separate"/>
            </w:r>
            <w:r w:rsidRPr="006A7262">
              <w:rPr>
                <w:rFonts w:asciiTheme="majorHAnsi" w:hAnsiTheme="majorHAnsi" w:cstheme="majorHAnsi"/>
                <w:b/>
                <w:sz w:val="18"/>
                <w:szCs w:val="20"/>
              </w:rPr>
              <w:t> </w:t>
            </w:r>
            <w:r w:rsidRPr="006A7262">
              <w:rPr>
                <w:rFonts w:asciiTheme="majorHAnsi" w:hAnsiTheme="majorHAnsi" w:cstheme="majorHAnsi"/>
                <w:b/>
                <w:sz w:val="18"/>
                <w:szCs w:val="20"/>
              </w:rPr>
              <w:t> </w:t>
            </w:r>
            <w:r w:rsidRPr="006A7262">
              <w:rPr>
                <w:rFonts w:asciiTheme="majorHAnsi" w:hAnsiTheme="majorHAnsi" w:cstheme="majorHAnsi"/>
                <w:b/>
                <w:sz w:val="18"/>
                <w:szCs w:val="20"/>
              </w:rPr>
              <w:t> </w:t>
            </w:r>
            <w:r w:rsidRPr="006A7262">
              <w:rPr>
                <w:rFonts w:asciiTheme="majorHAnsi" w:hAnsiTheme="majorHAnsi" w:cstheme="majorHAnsi"/>
                <w:b/>
                <w:sz w:val="18"/>
                <w:szCs w:val="20"/>
              </w:rPr>
              <w:t> </w:t>
            </w:r>
            <w:r w:rsidRPr="006A7262">
              <w:rPr>
                <w:rFonts w:asciiTheme="majorHAnsi" w:hAnsiTheme="majorHAnsi" w:cstheme="majorHAnsi"/>
                <w:b/>
                <w:sz w:val="18"/>
                <w:szCs w:val="20"/>
              </w:rPr>
              <w:t> </w:t>
            </w:r>
            <w:r w:rsidRPr="006A7262">
              <w:rPr>
                <w:rFonts w:asciiTheme="majorHAnsi" w:hAnsiTheme="majorHAnsi" w:cstheme="majorHAnsi"/>
                <w:b/>
                <w:sz w:val="18"/>
                <w:szCs w:val="20"/>
              </w:rPr>
              <w:fldChar w:fldCharType="end"/>
            </w:r>
          </w:p>
        </w:tc>
      </w:tr>
      <w:tr w:rsidR="00116B75" w:rsidRPr="00BC4BCA" w:rsidTr="00F970EA">
        <w:trPr>
          <w:cantSplit/>
        </w:trPr>
        <w:tc>
          <w:tcPr>
            <w:tcW w:w="2485" w:type="pct"/>
            <w:gridSpan w:val="2"/>
          </w:tcPr>
          <w:p w:rsidR="00116B75" w:rsidRPr="00BC4BCA" w:rsidRDefault="00C25517" w:rsidP="002F0197">
            <w:pPr>
              <w:snapToGrid w:val="0"/>
              <w:spacing w:line="276" w:lineRule="auto"/>
              <w:jc w:val="both"/>
              <w:rPr>
                <w:rFonts w:asciiTheme="majorHAnsi" w:hAnsiTheme="majorHAnsi" w:cs="Calibri"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t xml:space="preserve">Uzgodniona stawka </w:t>
            </w:r>
            <w:r w:rsidR="002F0197" w:rsidRPr="00BC4BCA">
              <w:rPr>
                <w:rFonts w:asciiTheme="majorHAnsi" w:hAnsiTheme="majorHAnsi" w:cs="Calibri"/>
                <w:b/>
                <w:sz w:val="18"/>
                <w:szCs w:val="20"/>
              </w:rPr>
              <w:t>za usługę spedycyjną</w:t>
            </w: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t>:</w:t>
            </w:r>
            <w:r w:rsidR="00770CB0" w:rsidRPr="00BC4BCA">
              <w:rPr>
                <w:rFonts w:asciiTheme="majorHAnsi" w:hAnsiTheme="majorHAnsi" w:cs="Calibri"/>
                <w:b/>
                <w:sz w:val="18"/>
                <w:szCs w:val="20"/>
              </w:rPr>
              <w:t xml:space="preserve"> </w:t>
            </w:r>
            <w:r w:rsidR="00770CB0" w:rsidRPr="00BC4BCA">
              <w:rPr>
                <w:rFonts w:asciiTheme="majorHAnsi" w:hAnsiTheme="majorHAnsi" w:cs="Calibri"/>
                <w:sz w:val="18"/>
                <w:szCs w:val="20"/>
              </w:rPr>
              <w:t>(netto)</w:t>
            </w:r>
          </w:p>
          <w:p w:rsidR="00164ECE" w:rsidRPr="00BC4BCA" w:rsidRDefault="00164ECE" w:rsidP="00667A57">
            <w:pPr>
              <w:snapToGrid w:val="0"/>
              <w:jc w:val="both"/>
              <w:rPr>
                <w:rFonts w:asciiTheme="majorHAnsi" w:hAnsiTheme="majorHAnsi" w:cs="Calibri"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bookmarkStart w:id="11" w:name="Tekst8"/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instrText xml:space="preserve"> FORMTEXT </w:instrText>
            </w: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</w: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fldChar w:fldCharType="separate"/>
            </w:r>
            <w:r w:rsidR="0058768D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58768D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58768D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58768D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58768D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fldChar w:fldCharType="end"/>
            </w:r>
            <w:bookmarkEnd w:id="11"/>
            <w:r w:rsidR="0025492F">
              <w:rPr>
                <w:rFonts w:asciiTheme="majorHAnsi" w:hAnsiTheme="majorHAnsi" w:cs="Calibri"/>
                <w:b/>
                <w:sz w:val="18"/>
                <w:szCs w:val="20"/>
              </w:rPr>
              <w:t xml:space="preserve">                </w:t>
            </w:r>
            <w:r w:rsidR="0025492F" w:rsidRPr="00BC4BCA">
              <w:rPr>
                <w:rFonts w:asciiTheme="majorHAnsi" w:hAnsiTheme="majorHAnsi" w:cs="Calibri"/>
                <w:b/>
                <w:sz w:val="18"/>
                <w:szCs w:val="20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r w:rsidR="0025492F" w:rsidRPr="00BC4BCA">
              <w:rPr>
                <w:rFonts w:asciiTheme="majorHAnsi" w:hAnsiTheme="majorHAnsi" w:cs="Calibri"/>
                <w:b/>
                <w:sz w:val="18"/>
                <w:szCs w:val="20"/>
              </w:rPr>
              <w:instrText xml:space="preserve"> FORMTEXT </w:instrText>
            </w:r>
            <w:r w:rsidR="0025492F" w:rsidRPr="00BC4BCA">
              <w:rPr>
                <w:rFonts w:asciiTheme="majorHAnsi" w:hAnsiTheme="majorHAnsi" w:cs="Calibri"/>
                <w:b/>
                <w:sz w:val="18"/>
                <w:szCs w:val="20"/>
              </w:rPr>
            </w:r>
            <w:r w:rsidR="0025492F" w:rsidRPr="00BC4BCA">
              <w:rPr>
                <w:rFonts w:asciiTheme="majorHAnsi" w:hAnsiTheme="majorHAnsi" w:cs="Calibri"/>
                <w:b/>
                <w:sz w:val="18"/>
                <w:szCs w:val="20"/>
              </w:rPr>
              <w:fldChar w:fldCharType="separate"/>
            </w:r>
            <w:r w:rsidR="0058768D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58768D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58768D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58768D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58768D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25492F" w:rsidRPr="00BC4BCA">
              <w:rPr>
                <w:rFonts w:asciiTheme="majorHAnsi" w:hAnsiTheme="majorHAnsi" w:cs="Calibri"/>
                <w:b/>
                <w:sz w:val="18"/>
                <w:szCs w:val="20"/>
              </w:rPr>
              <w:fldChar w:fldCharType="end"/>
            </w:r>
            <w:r w:rsidR="0025492F">
              <w:rPr>
                <w:rFonts w:asciiTheme="majorHAnsi" w:hAnsiTheme="majorHAnsi" w:cs="Calibri"/>
                <w:b/>
                <w:sz w:val="18"/>
                <w:szCs w:val="20"/>
              </w:rPr>
              <w:t xml:space="preserve">  PLN / EUR</w:t>
            </w:r>
            <w:r w:rsidR="00B53F6A">
              <w:rPr>
                <w:rFonts w:asciiTheme="majorHAnsi" w:hAnsiTheme="majorHAnsi" w:cs="Calibri"/>
                <w:b/>
                <w:sz w:val="18"/>
                <w:szCs w:val="20"/>
              </w:rPr>
              <w:t xml:space="preserve"> / USD</w:t>
            </w:r>
          </w:p>
        </w:tc>
        <w:tc>
          <w:tcPr>
            <w:tcW w:w="2515" w:type="pct"/>
            <w:gridSpan w:val="2"/>
          </w:tcPr>
          <w:p w:rsidR="00116B75" w:rsidRPr="00BC4BCA" w:rsidRDefault="00C25517" w:rsidP="002F0197">
            <w:pPr>
              <w:snapToGrid w:val="0"/>
              <w:spacing w:line="276" w:lineRule="auto"/>
              <w:rPr>
                <w:rFonts w:asciiTheme="majorHAnsi" w:hAnsiTheme="majorHAnsi" w:cs="Calibri"/>
                <w:b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t>Termin płatności za fakturę:</w:t>
            </w:r>
          </w:p>
          <w:bookmarkStart w:id="12" w:name="Tekst22"/>
          <w:p w:rsidR="00C25517" w:rsidRPr="00BC4BCA" w:rsidRDefault="00E2233C" w:rsidP="00667A57">
            <w:pPr>
              <w:snapToGrid w:val="0"/>
              <w:rPr>
                <w:rFonts w:asciiTheme="majorHAnsi" w:hAnsiTheme="majorHAnsi" w:cs="Calibri"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sz w:val="18"/>
                <w:szCs w:val="20"/>
              </w:rPr>
              <w:fldChar w:fldCharType="begin">
                <w:ffData>
                  <w:name w:val="Tekst22"/>
                  <w:enabled/>
                  <w:calcOnExit w:val="0"/>
                  <w:textInput/>
                </w:ffData>
              </w:fldChar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instrText xml:space="preserve"> FORMTEXT </w:instrTex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fldChar w:fldCharType="separate"/>
            </w:r>
            <w:r w:rsidR="008159F1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8159F1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8159F1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8159F1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8159F1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fldChar w:fldCharType="end"/>
            </w:r>
            <w:bookmarkEnd w:id="12"/>
            <w:r w:rsidRPr="00BC4BCA">
              <w:rPr>
                <w:rFonts w:asciiTheme="majorHAnsi" w:hAnsiTheme="majorHAnsi" w:cs="Calibri"/>
                <w:sz w:val="18"/>
                <w:szCs w:val="20"/>
              </w:rPr>
              <w:t xml:space="preserve"> </w:t>
            </w:r>
            <w:r w:rsidR="00485713" w:rsidRPr="00BC4BCA">
              <w:rPr>
                <w:rFonts w:asciiTheme="majorHAnsi" w:hAnsiTheme="majorHAnsi" w:cs="Calibri"/>
                <w:sz w:val="18"/>
                <w:szCs w:val="20"/>
              </w:rPr>
              <w:fldChar w:fldCharType="begin">
                <w:ffData>
                  <w:name w:val="Tekst25"/>
                  <w:enabled/>
                  <w:calcOnExit w:val="0"/>
                  <w:textInput/>
                </w:ffData>
              </w:fldChar>
            </w:r>
            <w:bookmarkStart w:id="13" w:name="Tekst25"/>
            <w:r w:rsidR="00485713" w:rsidRPr="00BC4BCA">
              <w:rPr>
                <w:rFonts w:asciiTheme="majorHAnsi" w:hAnsiTheme="majorHAnsi" w:cs="Calibri"/>
                <w:sz w:val="18"/>
                <w:szCs w:val="20"/>
              </w:rPr>
              <w:instrText xml:space="preserve"> FORMTEXT </w:instrText>
            </w:r>
            <w:r w:rsidR="00485713" w:rsidRPr="00BC4BCA">
              <w:rPr>
                <w:rFonts w:asciiTheme="majorHAnsi" w:hAnsiTheme="majorHAnsi" w:cs="Calibri"/>
                <w:sz w:val="18"/>
                <w:szCs w:val="20"/>
              </w:rPr>
            </w:r>
            <w:r w:rsidR="00485713" w:rsidRPr="00BC4BCA">
              <w:rPr>
                <w:rFonts w:asciiTheme="majorHAnsi" w:hAnsiTheme="majorHAnsi" w:cs="Calibri"/>
                <w:sz w:val="18"/>
                <w:szCs w:val="20"/>
              </w:rPr>
              <w:fldChar w:fldCharType="separate"/>
            </w:r>
            <w:r w:rsidR="00DA1896">
              <w:rPr>
                <w:rFonts w:asciiTheme="majorHAnsi" w:hAnsiTheme="majorHAnsi" w:cs="Calibri"/>
                <w:sz w:val="18"/>
                <w:szCs w:val="20"/>
              </w:rPr>
              <w:t>Przelew</w:t>
            </w:r>
            <w:r w:rsidR="00485713" w:rsidRPr="00BC4BCA">
              <w:rPr>
                <w:rFonts w:asciiTheme="majorHAnsi" w:hAnsiTheme="majorHAnsi" w:cs="Calibri"/>
                <w:sz w:val="18"/>
                <w:szCs w:val="20"/>
              </w:rPr>
              <w:fldChar w:fldCharType="end"/>
            </w:r>
            <w:bookmarkEnd w:id="13"/>
            <w:r w:rsidR="00136CD4">
              <w:rPr>
                <w:rFonts w:asciiTheme="majorHAnsi" w:hAnsiTheme="majorHAnsi" w:cs="Calibri"/>
                <w:sz w:val="18"/>
                <w:szCs w:val="20"/>
              </w:rPr>
              <w:t xml:space="preserve"> </w:t>
            </w:r>
          </w:p>
        </w:tc>
      </w:tr>
      <w:tr w:rsidR="002F0197" w:rsidRPr="00BC4BCA" w:rsidTr="00F970EA">
        <w:trPr>
          <w:cantSplit/>
        </w:trPr>
        <w:tc>
          <w:tcPr>
            <w:tcW w:w="2485" w:type="pct"/>
            <w:gridSpan w:val="2"/>
          </w:tcPr>
          <w:p w:rsidR="002F0197" w:rsidRPr="00BC4BCA" w:rsidRDefault="002F0197" w:rsidP="002F0197">
            <w:pPr>
              <w:spacing w:line="276" w:lineRule="auto"/>
              <w:jc w:val="both"/>
              <w:rPr>
                <w:rFonts w:asciiTheme="majorHAnsi" w:hAnsiTheme="majorHAnsi" w:cs="Calibri"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t xml:space="preserve">Ubezpieczyć wartość towaru polisą Cargo? </w: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t>(tak/nie)</w:t>
            </w:r>
          </w:p>
          <w:p w:rsidR="002F0197" w:rsidRPr="00BC4BCA" w:rsidRDefault="002F0197" w:rsidP="00667A57">
            <w:pPr>
              <w:snapToGrid w:val="0"/>
              <w:jc w:val="both"/>
              <w:rPr>
                <w:rFonts w:asciiTheme="majorHAnsi" w:hAnsiTheme="majorHAnsi" w:cs="Calibri"/>
                <w:b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instrText xml:space="preserve"> FORMTEXT </w:instrTex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fldChar w:fldCharType="separate"/>
            </w:r>
            <w:r w:rsidR="0058768D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58768D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58768D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58768D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58768D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fldChar w:fldCharType="end"/>
            </w:r>
          </w:p>
        </w:tc>
        <w:tc>
          <w:tcPr>
            <w:tcW w:w="2515" w:type="pct"/>
            <w:gridSpan w:val="2"/>
          </w:tcPr>
          <w:p w:rsidR="002F0197" w:rsidRPr="00BC4BCA" w:rsidRDefault="002F0197" w:rsidP="00667A57">
            <w:pPr>
              <w:spacing w:line="276" w:lineRule="auto"/>
              <w:jc w:val="both"/>
              <w:rPr>
                <w:rFonts w:asciiTheme="majorHAnsi" w:hAnsiTheme="majorHAnsi" w:cs="Calibri"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t>Jeśli w polu obok zaznaczono „tak” podać walutę oraz wartość towaru do ubezpieczenia:</w: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t xml:space="preserve"> </w: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instrText xml:space="preserve"> FORMTEXT </w:instrTex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fldChar w:fldCharType="separate"/>
            </w:r>
            <w:r w:rsidR="00667A57" w:rsidRPr="00BC4BCA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667A57" w:rsidRPr="00BC4BCA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667A57" w:rsidRPr="00BC4BCA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667A57" w:rsidRPr="00BC4BCA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="00667A57" w:rsidRPr="00BC4BCA">
              <w:rPr>
                <w:rFonts w:asciiTheme="majorHAnsi" w:hAnsiTheme="majorHAnsi" w:cs="Calibri"/>
                <w:sz w:val="18"/>
                <w:szCs w:val="20"/>
              </w:rPr>
              <w:t> </w: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fldChar w:fldCharType="end"/>
            </w:r>
          </w:p>
        </w:tc>
      </w:tr>
      <w:tr w:rsidR="002F0197" w:rsidRPr="00BC4BCA" w:rsidTr="00F970EA">
        <w:trPr>
          <w:cantSplit/>
        </w:trPr>
        <w:tc>
          <w:tcPr>
            <w:tcW w:w="1239" w:type="pct"/>
          </w:tcPr>
          <w:p w:rsidR="002F0197" w:rsidRPr="00BC4BCA" w:rsidRDefault="002F0197" w:rsidP="002F0197">
            <w:pPr>
              <w:spacing w:line="276" w:lineRule="auto"/>
              <w:jc w:val="both"/>
              <w:rPr>
                <w:rFonts w:asciiTheme="majorHAnsi" w:hAnsiTheme="majorHAnsi" w:cs="Calibri"/>
                <w:b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t xml:space="preserve">Rodzaj towaru: </w:t>
            </w:r>
            <w:r w:rsidRPr="00BC4BCA">
              <w:rPr>
                <w:rFonts w:asciiTheme="majorHAnsi" w:hAnsiTheme="majorHAnsi" w:cs="Calibri"/>
                <w:sz w:val="18"/>
                <w:szCs w:val="20"/>
              </w:rPr>
              <w:t>(nazwa)</w:t>
            </w:r>
          </w:p>
          <w:p w:rsidR="002F0197" w:rsidRPr="00BC4BCA" w:rsidRDefault="002F0197" w:rsidP="00667A57">
            <w:pPr>
              <w:rPr>
                <w:rFonts w:asciiTheme="majorHAnsi" w:hAnsiTheme="majorHAnsi" w:cs="Calibri"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instrText xml:space="preserve"> FORMTEXT </w:instrText>
            </w: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</w: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fldChar w:fldCharType="separate"/>
            </w:r>
            <w:r w:rsidR="0058768D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58768D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58768D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58768D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58768D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fldChar w:fldCharType="end"/>
            </w:r>
          </w:p>
        </w:tc>
        <w:tc>
          <w:tcPr>
            <w:tcW w:w="1246" w:type="pct"/>
          </w:tcPr>
          <w:p w:rsidR="002F0197" w:rsidRPr="00BC4BCA" w:rsidRDefault="002F0197" w:rsidP="002F0197">
            <w:pPr>
              <w:spacing w:line="276" w:lineRule="auto"/>
              <w:rPr>
                <w:rFonts w:asciiTheme="majorHAnsi" w:hAnsiTheme="majorHAnsi" w:cs="Calibri"/>
                <w:b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t xml:space="preserve">Ilość </w:t>
            </w:r>
            <w:r w:rsidR="00E14496">
              <w:rPr>
                <w:rFonts w:asciiTheme="majorHAnsi" w:hAnsiTheme="majorHAnsi" w:cs="Calibri"/>
                <w:b/>
                <w:sz w:val="18"/>
                <w:szCs w:val="20"/>
              </w:rPr>
              <w:t xml:space="preserve">palet / </w:t>
            </w: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t>opakowań:</w:t>
            </w:r>
          </w:p>
          <w:p w:rsidR="002F0197" w:rsidRPr="00BC4BCA" w:rsidRDefault="002F0197" w:rsidP="00667A57">
            <w:pPr>
              <w:rPr>
                <w:rFonts w:asciiTheme="majorHAnsi" w:hAnsiTheme="majorHAnsi" w:cs="Calibri"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14" w:name="Tekst11"/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instrText xml:space="preserve"> FORMTEXT </w:instrText>
            </w: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</w: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fldChar w:fldCharType="separate"/>
            </w:r>
            <w:r w:rsidR="00667A57" w:rsidRPr="00BC4BCA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667A57" w:rsidRPr="00BC4BCA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667A57" w:rsidRPr="00BC4BCA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667A57" w:rsidRPr="00BC4BCA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667A57" w:rsidRPr="00BC4BCA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fldChar w:fldCharType="end"/>
            </w:r>
            <w:bookmarkEnd w:id="14"/>
          </w:p>
        </w:tc>
        <w:tc>
          <w:tcPr>
            <w:tcW w:w="1245" w:type="pct"/>
          </w:tcPr>
          <w:p w:rsidR="002F0197" w:rsidRPr="00BC4BCA" w:rsidRDefault="00CC3FDA" w:rsidP="002F0197">
            <w:pPr>
              <w:spacing w:line="276" w:lineRule="auto"/>
              <w:rPr>
                <w:rFonts w:asciiTheme="majorHAnsi" w:hAnsiTheme="majorHAnsi" w:cs="Calibri"/>
                <w:b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t>Całkowita w</w:t>
            </w:r>
            <w:r w:rsidR="002F0197" w:rsidRPr="00BC4BCA">
              <w:rPr>
                <w:rFonts w:asciiTheme="majorHAnsi" w:hAnsiTheme="majorHAnsi" w:cs="Calibri"/>
                <w:b/>
                <w:sz w:val="18"/>
                <w:szCs w:val="20"/>
              </w:rPr>
              <w:t>aga</w:t>
            </w: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t xml:space="preserve"> towaru brutto</w:t>
            </w:r>
            <w:r w:rsidR="002F0197" w:rsidRPr="00BC4BCA">
              <w:rPr>
                <w:rFonts w:asciiTheme="majorHAnsi" w:hAnsiTheme="majorHAnsi" w:cs="Calibri"/>
                <w:b/>
                <w:sz w:val="18"/>
                <w:szCs w:val="20"/>
              </w:rPr>
              <w:t>:</w:t>
            </w:r>
          </w:p>
          <w:p w:rsidR="002F0197" w:rsidRPr="00BC4BCA" w:rsidRDefault="002F0197" w:rsidP="00667A57">
            <w:pPr>
              <w:pStyle w:val="Tekstpodstawowy"/>
              <w:jc w:val="left"/>
              <w:rPr>
                <w:rFonts w:asciiTheme="majorHAnsi" w:hAnsiTheme="majorHAnsi" w:cs="Calibri"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15" w:name="Tekst12"/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instrText xml:space="preserve"> FORMTEXT </w:instrText>
            </w: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</w: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fldChar w:fldCharType="separate"/>
            </w:r>
            <w:r w:rsidR="00667A57" w:rsidRPr="00BC4BCA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667A57" w:rsidRPr="00BC4BCA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667A57" w:rsidRPr="00BC4BCA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667A57" w:rsidRPr="00BC4BCA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667A57" w:rsidRPr="00BC4BCA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fldChar w:fldCharType="end"/>
            </w:r>
            <w:bookmarkEnd w:id="15"/>
          </w:p>
        </w:tc>
        <w:tc>
          <w:tcPr>
            <w:tcW w:w="1270" w:type="pct"/>
          </w:tcPr>
          <w:p w:rsidR="002F0197" w:rsidRPr="00BC4BCA" w:rsidRDefault="002F0197" w:rsidP="002F0197">
            <w:pPr>
              <w:pStyle w:val="Tekstpodstawowy"/>
              <w:spacing w:line="276" w:lineRule="auto"/>
              <w:jc w:val="left"/>
              <w:rPr>
                <w:rFonts w:asciiTheme="majorHAnsi" w:hAnsiTheme="majorHAnsi" w:cs="Calibri"/>
                <w:b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t xml:space="preserve">Wymiary i rodzaj </w:t>
            </w:r>
            <w:r w:rsidR="006C6636">
              <w:rPr>
                <w:rFonts w:asciiTheme="majorHAnsi" w:hAnsiTheme="majorHAnsi" w:cs="Calibri"/>
                <w:b/>
                <w:sz w:val="18"/>
                <w:szCs w:val="20"/>
              </w:rPr>
              <w:t xml:space="preserve">samochodu / </w:t>
            </w:r>
            <w:r w:rsidR="001E1460">
              <w:rPr>
                <w:rFonts w:asciiTheme="majorHAnsi" w:hAnsiTheme="majorHAnsi" w:cs="Calibri"/>
                <w:b/>
                <w:sz w:val="18"/>
                <w:szCs w:val="20"/>
              </w:rPr>
              <w:t xml:space="preserve">naczepy / </w:t>
            </w:r>
            <w:r w:rsidR="001E1460" w:rsidRPr="00BC4BCA">
              <w:rPr>
                <w:rFonts w:asciiTheme="majorHAnsi" w:hAnsiTheme="majorHAnsi" w:cs="Calibri"/>
                <w:b/>
                <w:sz w:val="18"/>
                <w:szCs w:val="20"/>
              </w:rPr>
              <w:t>kontenera</w:t>
            </w: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t>:</w:t>
            </w:r>
          </w:p>
          <w:p w:rsidR="002F0197" w:rsidRPr="00BC4BCA" w:rsidRDefault="002F0197" w:rsidP="00667A57">
            <w:pPr>
              <w:pStyle w:val="Tekstpodstawowy"/>
              <w:jc w:val="left"/>
              <w:rPr>
                <w:rFonts w:asciiTheme="majorHAnsi" w:hAnsiTheme="majorHAnsi" w:cs="Calibri"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16" w:name="Tekst13"/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instrText xml:space="preserve"> FORMTEXT </w:instrText>
            </w: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</w: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fldChar w:fldCharType="separate"/>
            </w:r>
            <w:r w:rsidR="00667A57" w:rsidRPr="00BC4BCA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667A57" w:rsidRPr="00BC4BCA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667A57" w:rsidRPr="00BC4BCA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667A57" w:rsidRPr="00BC4BCA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667A57" w:rsidRPr="00BC4BCA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fldChar w:fldCharType="end"/>
            </w:r>
            <w:bookmarkEnd w:id="16"/>
          </w:p>
        </w:tc>
      </w:tr>
      <w:tr w:rsidR="00D576C6" w:rsidRPr="00BC4BCA" w:rsidTr="00F970EA">
        <w:trPr>
          <w:cantSplit/>
        </w:trPr>
        <w:tc>
          <w:tcPr>
            <w:tcW w:w="5000" w:type="pct"/>
            <w:gridSpan w:val="4"/>
          </w:tcPr>
          <w:p w:rsidR="00D576C6" w:rsidRPr="00BC4BCA" w:rsidRDefault="00D576C6" w:rsidP="002F0197">
            <w:pPr>
              <w:snapToGrid w:val="0"/>
              <w:spacing w:line="276" w:lineRule="auto"/>
              <w:jc w:val="both"/>
              <w:rPr>
                <w:rFonts w:asciiTheme="majorHAnsi" w:hAnsiTheme="majorHAnsi" w:cs="Calibri"/>
                <w:b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t xml:space="preserve">Uwagi dotyczące </w:t>
            </w:r>
            <w:r w:rsidR="0004618F" w:rsidRPr="00BC4BCA">
              <w:rPr>
                <w:rFonts w:asciiTheme="majorHAnsi" w:hAnsiTheme="majorHAnsi" w:cs="Calibri"/>
                <w:b/>
                <w:sz w:val="18"/>
                <w:szCs w:val="20"/>
              </w:rPr>
              <w:t>obcho</w:t>
            </w:r>
            <w:r w:rsidR="00CC3FDA" w:rsidRPr="00BC4BCA">
              <w:rPr>
                <w:rFonts w:asciiTheme="majorHAnsi" w:hAnsiTheme="majorHAnsi" w:cs="Calibri"/>
                <w:b/>
                <w:sz w:val="18"/>
                <w:szCs w:val="20"/>
              </w:rPr>
              <w:t>dzenia się z towarem i warunków</w:t>
            </w:r>
            <w:r w:rsidR="0004618F" w:rsidRPr="00BC4BCA">
              <w:rPr>
                <w:rFonts w:asciiTheme="majorHAnsi" w:hAnsiTheme="majorHAnsi" w:cs="Calibri"/>
                <w:b/>
                <w:sz w:val="18"/>
                <w:szCs w:val="20"/>
              </w:rPr>
              <w:t xml:space="preserve"> jego transportu</w:t>
            </w: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t>:</w:t>
            </w:r>
          </w:p>
          <w:p w:rsidR="00D576C6" w:rsidRPr="00BC4BCA" w:rsidRDefault="00D576C6" w:rsidP="00667A57">
            <w:pPr>
              <w:pStyle w:val="Tekstpodstawowy"/>
              <w:jc w:val="left"/>
              <w:rPr>
                <w:rFonts w:asciiTheme="majorHAnsi" w:hAnsiTheme="majorHAnsi" w:cs="Calibri"/>
                <w:b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17" w:name="Tekst10"/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instrText xml:space="preserve"> FORMTEXT </w:instrText>
            </w: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</w: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fldChar w:fldCharType="separate"/>
            </w:r>
            <w:r w:rsidR="00667A57" w:rsidRPr="00BC4BCA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667A57" w:rsidRPr="00BC4BCA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667A57" w:rsidRPr="00BC4BCA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667A57" w:rsidRPr="00BC4BCA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="00667A57" w:rsidRPr="00BC4BCA">
              <w:rPr>
                <w:rFonts w:asciiTheme="majorHAnsi" w:hAnsiTheme="majorHAnsi" w:cs="Calibri"/>
                <w:b/>
                <w:sz w:val="18"/>
                <w:szCs w:val="20"/>
              </w:rPr>
              <w:t> </w:t>
            </w:r>
            <w:r w:rsidRPr="00BC4BCA">
              <w:rPr>
                <w:rFonts w:asciiTheme="majorHAnsi" w:hAnsiTheme="majorHAnsi" w:cs="Calibri"/>
                <w:b/>
                <w:sz w:val="18"/>
                <w:szCs w:val="20"/>
              </w:rPr>
              <w:fldChar w:fldCharType="end"/>
            </w:r>
            <w:bookmarkEnd w:id="17"/>
          </w:p>
        </w:tc>
      </w:tr>
      <w:tr w:rsidR="000D65B5" w:rsidRPr="00BC4BCA" w:rsidTr="00F970EA">
        <w:trPr>
          <w:cantSplit/>
        </w:trPr>
        <w:tc>
          <w:tcPr>
            <w:tcW w:w="5000" w:type="pct"/>
            <w:gridSpan w:val="4"/>
          </w:tcPr>
          <w:p w:rsidR="000D65B5" w:rsidRPr="00BC4BCA" w:rsidRDefault="000D65B5" w:rsidP="0046762B">
            <w:pPr>
              <w:snapToGrid w:val="0"/>
              <w:rPr>
                <w:rFonts w:asciiTheme="majorHAnsi" w:hAnsiTheme="majorHAnsi" w:cs="Calibri"/>
                <w:b/>
                <w:sz w:val="12"/>
                <w:szCs w:val="18"/>
              </w:rPr>
            </w:pPr>
            <w:bookmarkStart w:id="18" w:name="_Hlk515272081"/>
            <w:r w:rsidRPr="00BC4BCA">
              <w:rPr>
                <w:rFonts w:asciiTheme="majorHAnsi" w:hAnsiTheme="majorHAnsi" w:cs="Calibri"/>
                <w:b/>
                <w:sz w:val="12"/>
                <w:szCs w:val="18"/>
              </w:rPr>
              <w:t xml:space="preserve">Zleceniodawca oświadcza, że: </w:t>
            </w:r>
          </w:p>
          <w:p w:rsidR="000D65B5" w:rsidRPr="00BC4BCA" w:rsidRDefault="000D65B5" w:rsidP="0046762B">
            <w:pPr>
              <w:snapToGrid w:val="0"/>
              <w:rPr>
                <w:rFonts w:asciiTheme="majorHAnsi" w:hAnsiTheme="majorHAnsi" w:cs="Calibri"/>
                <w:sz w:val="12"/>
                <w:szCs w:val="18"/>
              </w:rPr>
            </w:pPr>
            <w:r w:rsidRPr="00BC4BCA">
              <w:rPr>
                <w:rFonts w:asciiTheme="majorHAnsi" w:hAnsiTheme="majorHAnsi" w:cs="Calibri"/>
                <w:b/>
                <w:sz w:val="12"/>
                <w:szCs w:val="18"/>
              </w:rPr>
              <w:t>1</w:t>
            </w:r>
            <w:r w:rsidR="00A65688">
              <w:rPr>
                <w:rFonts w:asciiTheme="majorHAnsi" w:hAnsiTheme="majorHAnsi" w:cs="Calibri"/>
                <w:b/>
                <w:sz w:val="12"/>
                <w:szCs w:val="18"/>
              </w:rPr>
              <w:t>)</w:t>
            </w:r>
            <w:r w:rsidRPr="00BC4BCA">
              <w:rPr>
                <w:rFonts w:asciiTheme="majorHAnsi" w:hAnsiTheme="majorHAnsi" w:cs="Calibri"/>
                <w:sz w:val="12"/>
                <w:szCs w:val="18"/>
              </w:rPr>
              <w:t xml:space="preserve"> </w:t>
            </w:r>
            <w:r w:rsidR="00A65688">
              <w:rPr>
                <w:rFonts w:asciiTheme="majorHAnsi" w:hAnsiTheme="majorHAnsi" w:cs="Calibri"/>
                <w:sz w:val="12"/>
                <w:szCs w:val="18"/>
              </w:rPr>
              <w:t>J</w:t>
            </w:r>
            <w:r w:rsidRPr="00BC4BCA">
              <w:rPr>
                <w:rFonts w:asciiTheme="majorHAnsi" w:hAnsiTheme="majorHAnsi" w:cs="Calibri"/>
                <w:sz w:val="12"/>
                <w:szCs w:val="18"/>
              </w:rPr>
              <w:t xml:space="preserve">est uprawniony do otrzymania faktur VAT i upoważnia </w:t>
            </w:r>
            <w:r w:rsidR="00A65688">
              <w:rPr>
                <w:rFonts w:asciiTheme="majorHAnsi" w:hAnsiTheme="majorHAnsi" w:cs="Calibri"/>
                <w:sz w:val="12"/>
                <w:szCs w:val="18"/>
              </w:rPr>
              <w:t>Contima</w:t>
            </w:r>
            <w:r w:rsidRPr="00BC4BCA">
              <w:rPr>
                <w:rFonts w:asciiTheme="majorHAnsi" w:hAnsiTheme="majorHAnsi" w:cs="Calibri"/>
                <w:sz w:val="12"/>
                <w:szCs w:val="18"/>
              </w:rPr>
              <w:t xml:space="preserve"> Sp. z o.o. do ich wystawiania bez podpisu odbiorcy,</w:t>
            </w:r>
          </w:p>
          <w:p w:rsidR="000D65B5" w:rsidRPr="00BC4BCA" w:rsidRDefault="000D65B5" w:rsidP="0046762B">
            <w:pPr>
              <w:snapToGrid w:val="0"/>
              <w:rPr>
                <w:rFonts w:asciiTheme="majorHAnsi" w:hAnsiTheme="majorHAnsi" w:cs="Calibri"/>
                <w:sz w:val="12"/>
                <w:szCs w:val="18"/>
              </w:rPr>
            </w:pPr>
            <w:r w:rsidRPr="00BC4BCA">
              <w:rPr>
                <w:rFonts w:asciiTheme="majorHAnsi" w:hAnsiTheme="majorHAnsi" w:cs="Calibri"/>
                <w:b/>
                <w:sz w:val="12"/>
                <w:szCs w:val="18"/>
              </w:rPr>
              <w:t>2</w:t>
            </w:r>
            <w:r w:rsidR="00A65688">
              <w:rPr>
                <w:rFonts w:asciiTheme="majorHAnsi" w:hAnsiTheme="majorHAnsi" w:cs="Calibri"/>
                <w:b/>
                <w:sz w:val="12"/>
                <w:szCs w:val="18"/>
              </w:rPr>
              <w:t>)</w:t>
            </w:r>
            <w:r w:rsidRPr="00BC4BCA">
              <w:rPr>
                <w:rFonts w:asciiTheme="majorHAnsi" w:hAnsiTheme="majorHAnsi" w:cs="Calibri"/>
                <w:sz w:val="12"/>
                <w:szCs w:val="18"/>
              </w:rPr>
              <w:t xml:space="preserve"> </w:t>
            </w:r>
            <w:r w:rsidR="00205506">
              <w:rPr>
                <w:rFonts w:asciiTheme="majorHAnsi" w:hAnsiTheme="majorHAnsi" w:cs="Calibri"/>
                <w:sz w:val="12"/>
                <w:szCs w:val="18"/>
              </w:rPr>
              <w:t>O</w:t>
            </w:r>
            <w:r w:rsidR="00E20DC1" w:rsidRPr="00BC4BCA">
              <w:rPr>
                <w:rFonts w:asciiTheme="majorHAnsi" w:hAnsiTheme="majorHAnsi" w:cs="Calibri"/>
                <w:sz w:val="12"/>
                <w:szCs w:val="18"/>
              </w:rPr>
              <w:t xml:space="preserve">soba wystawiająca zlecenie </w:t>
            </w:r>
            <w:r w:rsidRPr="00BC4BCA">
              <w:rPr>
                <w:rFonts w:asciiTheme="majorHAnsi" w:hAnsiTheme="majorHAnsi" w:cs="Calibri"/>
                <w:sz w:val="12"/>
                <w:szCs w:val="18"/>
              </w:rPr>
              <w:t>jest upoważnion</w:t>
            </w:r>
            <w:r w:rsidR="00E20DC1" w:rsidRPr="00BC4BCA">
              <w:rPr>
                <w:rFonts w:asciiTheme="majorHAnsi" w:hAnsiTheme="majorHAnsi" w:cs="Calibri"/>
                <w:sz w:val="12"/>
                <w:szCs w:val="18"/>
              </w:rPr>
              <w:t>a</w:t>
            </w:r>
            <w:r w:rsidRPr="00BC4BCA">
              <w:rPr>
                <w:rFonts w:asciiTheme="majorHAnsi" w:hAnsiTheme="majorHAnsi" w:cs="Calibri"/>
                <w:sz w:val="12"/>
                <w:szCs w:val="18"/>
              </w:rPr>
              <w:t xml:space="preserve"> do wystawienia zlecenia w imieniu </w:t>
            </w:r>
            <w:r w:rsidR="00E20DC1" w:rsidRPr="00BC4BCA">
              <w:rPr>
                <w:rFonts w:asciiTheme="majorHAnsi" w:hAnsiTheme="majorHAnsi" w:cs="Calibri"/>
                <w:sz w:val="12"/>
                <w:szCs w:val="18"/>
              </w:rPr>
              <w:t>Z</w:t>
            </w:r>
            <w:r w:rsidRPr="00BC4BCA">
              <w:rPr>
                <w:rFonts w:asciiTheme="majorHAnsi" w:hAnsiTheme="majorHAnsi" w:cs="Calibri"/>
                <w:sz w:val="12"/>
                <w:szCs w:val="18"/>
              </w:rPr>
              <w:t>leceniodawcy,</w:t>
            </w:r>
          </w:p>
          <w:p w:rsidR="00F970EA" w:rsidRDefault="008720D3" w:rsidP="0046762B">
            <w:pPr>
              <w:snapToGrid w:val="0"/>
              <w:rPr>
                <w:rFonts w:asciiTheme="majorHAnsi" w:hAnsiTheme="majorHAnsi" w:cs="Calibri"/>
                <w:sz w:val="12"/>
                <w:szCs w:val="18"/>
              </w:rPr>
            </w:pPr>
            <w:r w:rsidRPr="008720D3">
              <w:rPr>
                <w:rFonts w:asciiTheme="majorHAnsi" w:hAnsiTheme="majorHAnsi" w:cs="Calibri"/>
                <w:b/>
                <w:sz w:val="12"/>
                <w:szCs w:val="18"/>
              </w:rPr>
              <w:t>3</w:t>
            </w:r>
            <w:r w:rsidR="00205506">
              <w:rPr>
                <w:rFonts w:asciiTheme="majorHAnsi" w:hAnsiTheme="majorHAnsi" w:cs="Calibri"/>
                <w:b/>
                <w:sz w:val="12"/>
                <w:szCs w:val="18"/>
              </w:rPr>
              <w:t>)</w:t>
            </w:r>
            <w:r w:rsidR="00F970EA">
              <w:rPr>
                <w:rFonts w:asciiTheme="majorHAnsi" w:hAnsiTheme="majorHAnsi" w:cs="Calibri"/>
                <w:sz w:val="12"/>
                <w:szCs w:val="18"/>
              </w:rPr>
              <w:t xml:space="preserve"> </w:t>
            </w:r>
            <w:r w:rsidR="00205506">
              <w:rPr>
                <w:rFonts w:asciiTheme="majorHAnsi" w:hAnsiTheme="majorHAnsi" w:cs="Calibri"/>
                <w:sz w:val="12"/>
                <w:szCs w:val="18"/>
              </w:rPr>
              <w:t>W</w:t>
            </w:r>
            <w:r w:rsidR="00F970EA" w:rsidRPr="00F970EA">
              <w:rPr>
                <w:rFonts w:asciiTheme="majorHAnsi" w:hAnsiTheme="majorHAnsi" w:cs="Calibri"/>
                <w:sz w:val="12"/>
                <w:szCs w:val="18"/>
              </w:rPr>
              <w:t>szelkie ewentualne dodatkowe koszty mogące wyniknąć w czasie załadunku</w:t>
            </w:r>
            <w:r w:rsidR="00C6220F">
              <w:rPr>
                <w:rFonts w:asciiTheme="majorHAnsi" w:hAnsiTheme="majorHAnsi" w:cs="Calibri"/>
                <w:sz w:val="12"/>
                <w:szCs w:val="18"/>
              </w:rPr>
              <w:t>/rozładunku</w:t>
            </w:r>
            <w:r w:rsidR="00F970EA" w:rsidRPr="00F970EA">
              <w:rPr>
                <w:rFonts w:asciiTheme="majorHAnsi" w:hAnsiTheme="majorHAnsi" w:cs="Calibri"/>
                <w:sz w:val="12"/>
                <w:szCs w:val="18"/>
              </w:rPr>
              <w:t>, trwania przewozu, odpraw celnych</w:t>
            </w:r>
            <w:r w:rsidR="00C6220F">
              <w:rPr>
                <w:rFonts w:asciiTheme="majorHAnsi" w:hAnsiTheme="majorHAnsi" w:cs="Calibri"/>
                <w:sz w:val="12"/>
                <w:szCs w:val="18"/>
              </w:rPr>
              <w:t>, rewizji celnych lub innych inspekcji</w:t>
            </w:r>
            <w:r w:rsidR="00F970EA" w:rsidRPr="00F970EA">
              <w:rPr>
                <w:rFonts w:asciiTheme="majorHAnsi" w:hAnsiTheme="majorHAnsi" w:cs="Calibri"/>
                <w:sz w:val="12"/>
                <w:szCs w:val="18"/>
              </w:rPr>
              <w:t xml:space="preserve"> będą przez niego pokrywane na wezwanie </w:t>
            </w:r>
            <w:r w:rsidR="004A1CA9">
              <w:rPr>
                <w:rFonts w:asciiTheme="majorHAnsi" w:hAnsiTheme="majorHAnsi" w:cs="Calibri"/>
                <w:sz w:val="12"/>
                <w:szCs w:val="18"/>
              </w:rPr>
              <w:t>Spedytora</w:t>
            </w:r>
            <w:r w:rsidR="00F970EA" w:rsidRPr="00F970EA">
              <w:rPr>
                <w:rFonts w:asciiTheme="majorHAnsi" w:hAnsiTheme="majorHAnsi" w:cs="Calibri"/>
                <w:sz w:val="12"/>
                <w:szCs w:val="18"/>
              </w:rPr>
              <w:t xml:space="preserve"> w terminie 7 dni od dnia wystawienia odpowiedniego dokumentu (faktura, nota obciążeniowa),</w:t>
            </w:r>
          </w:p>
          <w:p w:rsidR="000D65B5" w:rsidRDefault="000D65B5" w:rsidP="0046762B">
            <w:pPr>
              <w:snapToGrid w:val="0"/>
              <w:rPr>
                <w:rFonts w:asciiTheme="majorHAnsi" w:hAnsiTheme="majorHAnsi" w:cs="Calibri"/>
                <w:sz w:val="12"/>
                <w:szCs w:val="18"/>
              </w:rPr>
            </w:pPr>
            <w:r w:rsidRPr="00BC4BCA">
              <w:rPr>
                <w:rFonts w:asciiTheme="majorHAnsi" w:hAnsiTheme="majorHAnsi" w:cs="Calibri"/>
                <w:b/>
                <w:sz w:val="12"/>
                <w:szCs w:val="18"/>
              </w:rPr>
              <w:t>4</w:t>
            </w:r>
            <w:r w:rsidR="00205506">
              <w:rPr>
                <w:rFonts w:asciiTheme="majorHAnsi" w:hAnsiTheme="majorHAnsi" w:cs="Calibri"/>
                <w:b/>
                <w:sz w:val="12"/>
                <w:szCs w:val="18"/>
              </w:rPr>
              <w:t>)</w:t>
            </w:r>
            <w:r w:rsidR="0004618F" w:rsidRPr="00BC4BCA">
              <w:rPr>
                <w:rFonts w:asciiTheme="majorHAnsi" w:hAnsiTheme="majorHAnsi" w:cs="Calibri"/>
                <w:sz w:val="12"/>
                <w:szCs w:val="18"/>
              </w:rPr>
              <w:t xml:space="preserve"> </w:t>
            </w:r>
            <w:r w:rsidR="00205506">
              <w:rPr>
                <w:rFonts w:asciiTheme="majorHAnsi" w:hAnsiTheme="majorHAnsi" w:cs="Calibri"/>
                <w:sz w:val="12"/>
                <w:szCs w:val="18"/>
              </w:rPr>
              <w:t>W</w:t>
            </w:r>
            <w:r w:rsidRPr="00BC4BCA">
              <w:rPr>
                <w:rFonts w:asciiTheme="majorHAnsi" w:hAnsiTheme="majorHAnsi" w:cs="Calibri"/>
                <w:sz w:val="12"/>
                <w:szCs w:val="18"/>
              </w:rPr>
              <w:t xml:space="preserve"> przypadku opóźnienia</w:t>
            </w:r>
            <w:r w:rsidR="004A1CA9">
              <w:rPr>
                <w:rFonts w:asciiTheme="majorHAnsi" w:hAnsiTheme="majorHAnsi" w:cs="Calibri"/>
                <w:sz w:val="12"/>
                <w:szCs w:val="18"/>
              </w:rPr>
              <w:t xml:space="preserve"> płatności za wystawione faktury Spedytora</w:t>
            </w:r>
            <w:r w:rsidRPr="00BC4BCA">
              <w:rPr>
                <w:rFonts w:asciiTheme="majorHAnsi" w:hAnsiTheme="majorHAnsi" w:cs="Calibri"/>
                <w:sz w:val="12"/>
                <w:szCs w:val="18"/>
              </w:rPr>
              <w:t xml:space="preserve"> </w:t>
            </w:r>
            <w:r w:rsidR="004A1CA9">
              <w:rPr>
                <w:rFonts w:asciiTheme="majorHAnsi" w:hAnsiTheme="majorHAnsi" w:cs="Calibri"/>
                <w:sz w:val="12"/>
                <w:szCs w:val="18"/>
              </w:rPr>
              <w:t>z</w:t>
            </w:r>
            <w:r w:rsidRPr="00BC4BCA">
              <w:rPr>
                <w:rFonts w:asciiTheme="majorHAnsi" w:hAnsiTheme="majorHAnsi" w:cs="Calibri"/>
                <w:sz w:val="12"/>
                <w:szCs w:val="18"/>
              </w:rPr>
              <w:t>apłaci należne odsetki (ustawowe)</w:t>
            </w:r>
            <w:r w:rsidR="008720D3">
              <w:rPr>
                <w:rFonts w:asciiTheme="majorHAnsi" w:hAnsiTheme="majorHAnsi" w:cs="Calibri"/>
                <w:sz w:val="12"/>
                <w:szCs w:val="18"/>
              </w:rPr>
              <w:t xml:space="preserve">, opłaty za wezwanie do zapłaty </w:t>
            </w:r>
            <w:r w:rsidR="004A1CA9">
              <w:rPr>
                <w:rFonts w:asciiTheme="majorHAnsi" w:hAnsiTheme="majorHAnsi" w:cs="Calibri"/>
                <w:sz w:val="12"/>
                <w:szCs w:val="18"/>
              </w:rPr>
              <w:t>(30 zł),</w:t>
            </w:r>
            <w:r w:rsidRPr="00BC4BCA">
              <w:rPr>
                <w:rFonts w:asciiTheme="majorHAnsi" w:hAnsiTheme="majorHAnsi" w:cs="Calibri"/>
                <w:sz w:val="12"/>
                <w:szCs w:val="18"/>
              </w:rPr>
              <w:t xml:space="preserve"> oraz pokryje koszty ewentualnej windykacji,</w:t>
            </w:r>
          </w:p>
          <w:p w:rsidR="00F970EA" w:rsidRDefault="00F970EA" w:rsidP="0046762B">
            <w:pPr>
              <w:snapToGrid w:val="0"/>
              <w:rPr>
                <w:rFonts w:asciiTheme="majorHAnsi" w:hAnsiTheme="majorHAnsi" w:cs="Calibri"/>
                <w:sz w:val="12"/>
                <w:szCs w:val="18"/>
              </w:rPr>
            </w:pPr>
            <w:r w:rsidRPr="004A1CA9">
              <w:rPr>
                <w:rFonts w:asciiTheme="majorHAnsi" w:hAnsiTheme="majorHAnsi" w:cs="Calibri"/>
                <w:b/>
                <w:sz w:val="12"/>
                <w:szCs w:val="18"/>
              </w:rPr>
              <w:t>5</w:t>
            </w:r>
            <w:r w:rsidR="002E4A01">
              <w:rPr>
                <w:rFonts w:asciiTheme="majorHAnsi" w:hAnsiTheme="majorHAnsi" w:cs="Calibri"/>
                <w:b/>
                <w:sz w:val="12"/>
                <w:szCs w:val="18"/>
              </w:rPr>
              <w:t>)</w:t>
            </w:r>
            <w:r>
              <w:rPr>
                <w:rFonts w:asciiTheme="majorHAnsi" w:hAnsiTheme="majorHAnsi" w:cs="Calibri"/>
                <w:sz w:val="12"/>
                <w:szCs w:val="18"/>
              </w:rPr>
              <w:t xml:space="preserve"> </w:t>
            </w:r>
            <w:r w:rsidR="002E4A01">
              <w:rPr>
                <w:rFonts w:asciiTheme="majorHAnsi" w:hAnsiTheme="majorHAnsi" w:cs="Calibri"/>
                <w:sz w:val="12"/>
                <w:szCs w:val="18"/>
              </w:rPr>
              <w:t>P</w:t>
            </w:r>
            <w:r>
              <w:rPr>
                <w:rFonts w:asciiTheme="majorHAnsi" w:hAnsiTheme="majorHAnsi" w:cs="Calibri"/>
                <w:sz w:val="12"/>
                <w:szCs w:val="18"/>
              </w:rPr>
              <w:t xml:space="preserve">łatności w </w:t>
            </w:r>
            <w:r w:rsidR="004A1CA9">
              <w:rPr>
                <w:rFonts w:asciiTheme="majorHAnsi" w:hAnsiTheme="majorHAnsi" w:cs="Calibri"/>
                <w:sz w:val="12"/>
                <w:szCs w:val="18"/>
              </w:rPr>
              <w:t xml:space="preserve">walucie </w:t>
            </w:r>
            <w:r>
              <w:rPr>
                <w:rFonts w:asciiTheme="majorHAnsi" w:hAnsiTheme="majorHAnsi" w:cs="Calibri"/>
                <w:sz w:val="12"/>
                <w:szCs w:val="18"/>
              </w:rPr>
              <w:t xml:space="preserve">USD będzie realizował w formule OUR (wszystkie </w:t>
            </w:r>
            <w:r w:rsidR="007009EE">
              <w:rPr>
                <w:rFonts w:asciiTheme="majorHAnsi" w:hAnsiTheme="majorHAnsi" w:cs="Calibri"/>
                <w:sz w:val="12"/>
                <w:szCs w:val="18"/>
              </w:rPr>
              <w:t>koszty</w:t>
            </w:r>
            <w:r>
              <w:rPr>
                <w:rFonts w:asciiTheme="majorHAnsi" w:hAnsiTheme="majorHAnsi" w:cs="Calibri"/>
                <w:sz w:val="12"/>
                <w:szCs w:val="18"/>
              </w:rPr>
              <w:t xml:space="preserve"> są po stronie </w:t>
            </w:r>
            <w:r w:rsidR="00C5700A">
              <w:rPr>
                <w:rFonts w:asciiTheme="majorHAnsi" w:hAnsiTheme="majorHAnsi" w:cs="Calibri"/>
                <w:sz w:val="12"/>
                <w:szCs w:val="18"/>
              </w:rPr>
              <w:t>Z</w:t>
            </w:r>
            <w:r>
              <w:rPr>
                <w:rFonts w:asciiTheme="majorHAnsi" w:hAnsiTheme="majorHAnsi" w:cs="Calibri"/>
                <w:sz w:val="12"/>
                <w:szCs w:val="18"/>
              </w:rPr>
              <w:t>leceniodawcy)</w:t>
            </w:r>
            <w:r w:rsidR="0046762B">
              <w:rPr>
                <w:rFonts w:asciiTheme="majorHAnsi" w:hAnsiTheme="majorHAnsi" w:cs="Calibri"/>
                <w:sz w:val="12"/>
                <w:szCs w:val="18"/>
              </w:rPr>
              <w:t>.</w:t>
            </w:r>
          </w:p>
          <w:p w:rsidR="00F970EA" w:rsidRDefault="00F970EA" w:rsidP="0046762B">
            <w:pPr>
              <w:snapToGrid w:val="0"/>
              <w:rPr>
                <w:rFonts w:asciiTheme="majorHAnsi" w:hAnsiTheme="majorHAnsi" w:cs="Calibri"/>
                <w:b/>
                <w:sz w:val="12"/>
                <w:szCs w:val="18"/>
              </w:rPr>
            </w:pPr>
            <w:r w:rsidRPr="00F970EA">
              <w:rPr>
                <w:rFonts w:asciiTheme="majorHAnsi" w:hAnsiTheme="majorHAnsi" w:cs="Calibri"/>
                <w:b/>
                <w:sz w:val="12"/>
                <w:szCs w:val="18"/>
              </w:rPr>
              <w:t>Koszty dodatkowe:</w:t>
            </w:r>
          </w:p>
          <w:p w:rsidR="00F970EA" w:rsidRDefault="00F970EA" w:rsidP="0046762B">
            <w:pPr>
              <w:snapToGrid w:val="0"/>
              <w:rPr>
                <w:rFonts w:asciiTheme="majorHAnsi" w:hAnsiTheme="majorHAnsi" w:cs="Calibri"/>
                <w:sz w:val="12"/>
                <w:szCs w:val="18"/>
              </w:rPr>
            </w:pPr>
            <w:r w:rsidRPr="004A1CA9">
              <w:rPr>
                <w:rFonts w:asciiTheme="majorHAnsi" w:hAnsiTheme="majorHAnsi" w:cs="Calibri"/>
                <w:b/>
                <w:sz w:val="12"/>
                <w:szCs w:val="18"/>
              </w:rPr>
              <w:t>1</w:t>
            </w:r>
            <w:r w:rsidR="00102B95">
              <w:rPr>
                <w:rFonts w:asciiTheme="majorHAnsi" w:hAnsiTheme="majorHAnsi" w:cs="Calibri"/>
                <w:b/>
                <w:sz w:val="12"/>
                <w:szCs w:val="18"/>
              </w:rPr>
              <w:t>)</w:t>
            </w:r>
            <w:r w:rsidRPr="00F970EA">
              <w:rPr>
                <w:rFonts w:asciiTheme="majorHAnsi" w:hAnsiTheme="majorHAnsi" w:cs="Calibri"/>
                <w:sz w:val="12"/>
                <w:szCs w:val="18"/>
              </w:rPr>
              <w:t xml:space="preserve"> Brak </w:t>
            </w:r>
            <w:r w:rsidR="00C6220F">
              <w:rPr>
                <w:rFonts w:asciiTheme="majorHAnsi" w:hAnsiTheme="majorHAnsi" w:cs="Calibri"/>
                <w:sz w:val="12"/>
                <w:szCs w:val="18"/>
              </w:rPr>
              <w:t xml:space="preserve">możliwości podjęcia </w:t>
            </w:r>
            <w:r w:rsidRPr="00F970EA">
              <w:rPr>
                <w:rFonts w:asciiTheme="majorHAnsi" w:hAnsiTheme="majorHAnsi" w:cs="Calibri"/>
                <w:sz w:val="12"/>
                <w:szCs w:val="18"/>
              </w:rPr>
              <w:t xml:space="preserve">towaru w czasie i miejscu załadunku określonym w zleceniu, skutkować będzie nałożeniem na Zleceniodawcę przez </w:t>
            </w:r>
            <w:r w:rsidR="004A1CA9">
              <w:rPr>
                <w:rFonts w:asciiTheme="majorHAnsi" w:hAnsiTheme="majorHAnsi" w:cs="Calibri"/>
                <w:sz w:val="12"/>
                <w:szCs w:val="18"/>
              </w:rPr>
              <w:t>Spedytora</w:t>
            </w:r>
            <w:r w:rsidRPr="00F970EA">
              <w:rPr>
                <w:rFonts w:asciiTheme="majorHAnsi" w:hAnsiTheme="majorHAnsi" w:cs="Calibri"/>
                <w:sz w:val="12"/>
                <w:szCs w:val="18"/>
              </w:rPr>
              <w:t xml:space="preserve"> kary umownej w wysokości 200,00 EUR + 40,00 EUR za każdą rozpoczętą godzinę postoju (jeśli dokładna godzina załadunku została określona w zleceniu),</w:t>
            </w:r>
          </w:p>
          <w:p w:rsidR="000B7B05" w:rsidRPr="00F970EA" w:rsidRDefault="004A1CA9" w:rsidP="0046762B">
            <w:pPr>
              <w:snapToGrid w:val="0"/>
              <w:rPr>
                <w:rFonts w:asciiTheme="majorHAnsi" w:hAnsiTheme="majorHAnsi" w:cs="Calibri"/>
                <w:sz w:val="12"/>
                <w:szCs w:val="18"/>
              </w:rPr>
            </w:pPr>
            <w:r w:rsidRPr="004A1CA9">
              <w:rPr>
                <w:rFonts w:asciiTheme="majorHAnsi" w:hAnsiTheme="majorHAnsi" w:cs="Calibri"/>
                <w:b/>
                <w:sz w:val="12"/>
                <w:szCs w:val="18"/>
              </w:rPr>
              <w:t>2</w:t>
            </w:r>
            <w:r w:rsidR="00102B95">
              <w:rPr>
                <w:rFonts w:asciiTheme="majorHAnsi" w:hAnsiTheme="majorHAnsi" w:cs="Calibri"/>
                <w:b/>
                <w:sz w:val="12"/>
                <w:szCs w:val="18"/>
              </w:rPr>
              <w:t>)</w:t>
            </w:r>
            <w:r w:rsidR="000B7B05" w:rsidRPr="00F970EA">
              <w:rPr>
                <w:rFonts w:asciiTheme="majorHAnsi" w:hAnsiTheme="majorHAnsi" w:cs="Calibri"/>
                <w:sz w:val="12"/>
                <w:szCs w:val="18"/>
              </w:rPr>
              <w:t xml:space="preserve"> </w:t>
            </w:r>
            <w:r w:rsidR="000B7B05">
              <w:rPr>
                <w:rFonts w:asciiTheme="majorHAnsi" w:hAnsiTheme="majorHAnsi" w:cs="Calibri"/>
                <w:sz w:val="12"/>
                <w:szCs w:val="18"/>
              </w:rPr>
              <w:t>D</w:t>
            </w:r>
            <w:r>
              <w:rPr>
                <w:rFonts w:asciiTheme="majorHAnsi" w:hAnsiTheme="majorHAnsi" w:cs="Calibri"/>
                <w:sz w:val="12"/>
                <w:szCs w:val="18"/>
              </w:rPr>
              <w:t>la spedycji realizowanej</w:t>
            </w:r>
            <w:r w:rsidR="000B7B05">
              <w:rPr>
                <w:rFonts w:asciiTheme="majorHAnsi" w:hAnsiTheme="majorHAnsi" w:cs="Calibri"/>
                <w:sz w:val="12"/>
                <w:szCs w:val="18"/>
              </w:rPr>
              <w:t xml:space="preserve"> wewnątrz UE: </w:t>
            </w:r>
            <w:r w:rsidR="000B7B05" w:rsidRPr="00F970EA">
              <w:rPr>
                <w:rFonts w:asciiTheme="majorHAnsi" w:hAnsiTheme="majorHAnsi" w:cs="Calibri"/>
                <w:sz w:val="12"/>
                <w:szCs w:val="18"/>
              </w:rPr>
              <w:t xml:space="preserve">Czas </w:t>
            </w:r>
            <w:r w:rsidR="000B7B05">
              <w:rPr>
                <w:rFonts w:asciiTheme="majorHAnsi" w:hAnsiTheme="majorHAnsi" w:cs="Calibri"/>
                <w:sz w:val="12"/>
                <w:szCs w:val="18"/>
              </w:rPr>
              <w:t xml:space="preserve">wolny </w:t>
            </w:r>
            <w:r w:rsidR="000B7B05" w:rsidRPr="00F970EA">
              <w:rPr>
                <w:rFonts w:asciiTheme="majorHAnsi" w:hAnsiTheme="majorHAnsi" w:cs="Calibri"/>
                <w:sz w:val="12"/>
                <w:szCs w:val="18"/>
              </w:rPr>
              <w:t>na załadunek</w:t>
            </w:r>
            <w:r w:rsidR="000B7B05">
              <w:rPr>
                <w:rFonts w:asciiTheme="majorHAnsi" w:hAnsiTheme="majorHAnsi" w:cs="Calibri"/>
                <w:sz w:val="12"/>
                <w:szCs w:val="18"/>
              </w:rPr>
              <w:t xml:space="preserve"> lub rozładunek wynosi 4 godziny, ewentualne czynności celne dodatkowe 4 godziny. </w:t>
            </w:r>
            <w:r w:rsidR="000B7B05" w:rsidRPr="00F970EA">
              <w:rPr>
                <w:rFonts w:asciiTheme="majorHAnsi" w:hAnsiTheme="majorHAnsi" w:cs="Calibri"/>
                <w:sz w:val="12"/>
                <w:szCs w:val="18"/>
              </w:rPr>
              <w:t>Przekroczenie tego czasu skutkować będzie naliczeniem kary umownej w wysokości 2</w:t>
            </w:r>
            <w:r w:rsidR="000B7B05">
              <w:rPr>
                <w:rFonts w:asciiTheme="majorHAnsi" w:hAnsiTheme="majorHAnsi" w:cs="Calibri"/>
                <w:sz w:val="12"/>
                <w:szCs w:val="18"/>
              </w:rPr>
              <w:t>0</w:t>
            </w:r>
            <w:r w:rsidR="000B7B05" w:rsidRPr="00F970EA">
              <w:rPr>
                <w:rFonts w:asciiTheme="majorHAnsi" w:hAnsiTheme="majorHAnsi" w:cs="Calibri"/>
                <w:sz w:val="12"/>
                <w:szCs w:val="18"/>
              </w:rPr>
              <w:t>0,00 EUR za każdą rozpoczętą dobę</w:t>
            </w:r>
            <w:r>
              <w:rPr>
                <w:rFonts w:asciiTheme="majorHAnsi" w:hAnsiTheme="majorHAnsi" w:cs="Calibri"/>
                <w:sz w:val="12"/>
                <w:szCs w:val="18"/>
              </w:rPr>
              <w:t xml:space="preserve"> ponad czas wolny</w:t>
            </w:r>
            <w:r w:rsidR="000B7B05" w:rsidRPr="00F970EA">
              <w:rPr>
                <w:rFonts w:asciiTheme="majorHAnsi" w:hAnsiTheme="majorHAnsi" w:cs="Calibri"/>
                <w:sz w:val="12"/>
                <w:szCs w:val="18"/>
              </w:rPr>
              <w:t>,</w:t>
            </w:r>
          </w:p>
          <w:p w:rsidR="004A1CA9" w:rsidRDefault="00EA041E" w:rsidP="0046762B">
            <w:pPr>
              <w:snapToGrid w:val="0"/>
              <w:rPr>
                <w:rFonts w:asciiTheme="majorHAnsi" w:hAnsiTheme="majorHAnsi" w:cs="Calibri"/>
                <w:sz w:val="12"/>
                <w:szCs w:val="18"/>
              </w:rPr>
            </w:pPr>
            <w:r w:rsidRPr="00EA041E">
              <w:rPr>
                <w:rFonts w:asciiTheme="majorHAnsi" w:hAnsiTheme="majorHAnsi" w:cs="Calibri"/>
                <w:b/>
                <w:sz w:val="12"/>
                <w:szCs w:val="18"/>
              </w:rPr>
              <w:t>3</w:t>
            </w:r>
            <w:r w:rsidR="00102B95">
              <w:rPr>
                <w:rFonts w:asciiTheme="majorHAnsi" w:hAnsiTheme="majorHAnsi" w:cs="Calibri"/>
                <w:b/>
                <w:sz w:val="12"/>
                <w:szCs w:val="18"/>
              </w:rPr>
              <w:t>)</w:t>
            </w:r>
            <w:r w:rsidR="004A1CA9">
              <w:rPr>
                <w:rFonts w:asciiTheme="majorHAnsi" w:hAnsiTheme="majorHAnsi" w:cs="Calibri"/>
                <w:sz w:val="12"/>
                <w:szCs w:val="18"/>
              </w:rPr>
              <w:t xml:space="preserve"> </w:t>
            </w:r>
            <w:r w:rsidR="000B7B05">
              <w:rPr>
                <w:rFonts w:asciiTheme="majorHAnsi" w:hAnsiTheme="majorHAnsi" w:cs="Calibri"/>
                <w:sz w:val="12"/>
                <w:szCs w:val="18"/>
              </w:rPr>
              <w:t>D</w:t>
            </w:r>
            <w:r w:rsidR="004A1CA9">
              <w:rPr>
                <w:rFonts w:asciiTheme="majorHAnsi" w:hAnsiTheme="majorHAnsi" w:cs="Calibri"/>
                <w:sz w:val="12"/>
                <w:szCs w:val="18"/>
              </w:rPr>
              <w:t>la spedycji do/z</w:t>
            </w:r>
            <w:r w:rsidR="000B7B05">
              <w:rPr>
                <w:rFonts w:asciiTheme="majorHAnsi" w:hAnsiTheme="majorHAnsi" w:cs="Calibri"/>
                <w:sz w:val="12"/>
                <w:szCs w:val="18"/>
              </w:rPr>
              <w:t xml:space="preserve"> </w:t>
            </w:r>
            <w:proofErr w:type="gramStart"/>
            <w:r w:rsidR="000B7B05">
              <w:rPr>
                <w:rFonts w:asciiTheme="majorHAnsi" w:hAnsiTheme="majorHAnsi" w:cs="Calibri"/>
                <w:sz w:val="12"/>
                <w:szCs w:val="18"/>
              </w:rPr>
              <w:t xml:space="preserve">WNP: </w:t>
            </w:r>
            <w:r w:rsidR="004A1CA9" w:rsidRPr="00F970EA">
              <w:rPr>
                <w:rFonts w:asciiTheme="majorHAnsi" w:hAnsiTheme="majorHAnsi" w:cs="Calibri"/>
                <w:sz w:val="12"/>
                <w:szCs w:val="18"/>
              </w:rPr>
              <w:t xml:space="preserve"> Czas</w:t>
            </w:r>
            <w:proofErr w:type="gramEnd"/>
            <w:r w:rsidR="004A1CA9" w:rsidRPr="00F970EA">
              <w:rPr>
                <w:rFonts w:asciiTheme="majorHAnsi" w:hAnsiTheme="majorHAnsi" w:cs="Calibri"/>
                <w:sz w:val="12"/>
                <w:szCs w:val="18"/>
              </w:rPr>
              <w:t xml:space="preserve"> </w:t>
            </w:r>
            <w:r w:rsidR="004A1CA9">
              <w:rPr>
                <w:rFonts w:asciiTheme="majorHAnsi" w:hAnsiTheme="majorHAnsi" w:cs="Calibri"/>
                <w:sz w:val="12"/>
                <w:szCs w:val="18"/>
              </w:rPr>
              <w:t xml:space="preserve">wolny </w:t>
            </w:r>
            <w:r w:rsidR="004A1CA9" w:rsidRPr="00F970EA">
              <w:rPr>
                <w:rFonts w:asciiTheme="majorHAnsi" w:hAnsiTheme="majorHAnsi" w:cs="Calibri"/>
                <w:sz w:val="12"/>
                <w:szCs w:val="18"/>
              </w:rPr>
              <w:t>na załadunek</w:t>
            </w:r>
            <w:r w:rsidR="004A1CA9">
              <w:rPr>
                <w:rFonts w:asciiTheme="majorHAnsi" w:hAnsiTheme="majorHAnsi" w:cs="Calibri"/>
                <w:sz w:val="12"/>
                <w:szCs w:val="18"/>
              </w:rPr>
              <w:t xml:space="preserve">/rozładunek i czynności celne na terenie UE wynosi </w:t>
            </w:r>
            <w:r w:rsidR="00BB5924">
              <w:rPr>
                <w:rFonts w:asciiTheme="majorHAnsi" w:hAnsiTheme="majorHAnsi" w:cs="Calibri"/>
                <w:sz w:val="12"/>
                <w:szCs w:val="18"/>
              </w:rPr>
              <w:t>1 dzień roboczy</w:t>
            </w:r>
            <w:r w:rsidR="004A1CA9">
              <w:rPr>
                <w:rFonts w:asciiTheme="majorHAnsi" w:hAnsiTheme="majorHAnsi" w:cs="Calibri"/>
                <w:sz w:val="12"/>
                <w:szCs w:val="18"/>
              </w:rPr>
              <w:t xml:space="preserve">, a na terenie WNP </w:t>
            </w:r>
            <w:r w:rsidR="00BB5924">
              <w:rPr>
                <w:rFonts w:asciiTheme="majorHAnsi" w:hAnsiTheme="majorHAnsi" w:cs="Calibri"/>
                <w:sz w:val="12"/>
                <w:szCs w:val="18"/>
              </w:rPr>
              <w:t>–</w:t>
            </w:r>
            <w:r w:rsidR="004A1CA9">
              <w:rPr>
                <w:rFonts w:asciiTheme="majorHAnsi" w:hAnsiTheme="majorHAnsi" w:cs="Calibri"/>
                <w:sz w:val="12"/>
                <w:szCs w:val="18"/>
              </w:rPr>
              <w:t xml:space="preserve"> </w:t>
            </w:r>
            <w:r w:rsidR="00BB5924">
              <w:rPr>
                <w:rFonts w:asciiTheme="majorHAnsi" w:hAnsiTheme="majorHAnsi" w:cs="Calibri"/>
                <w:sz w:val="12"/>
                <w:szCs w:val="18"/>
              </w:rPr>
              <w:t>2 dni robocze</w:t>
            </w:r>
            <w:r w:rsidR="004A1CA9">
              <w:rPr>
                <w:rFonts w:asciiTheme="majorHAnsi" w:hAnsiTheme="majorHAnsi" w:cs="Calibri"/>
                <w:sz w:val="12"/>
                <w:szCs w:val="18"/>
              </w:rPr>
              <w:t xml:space="preserve">. </w:t>
            </w:r>
            <w:r w:rsidR="004A1CA9" w:rsidRPr="00F970EA">
              <w:rPr>
                <w:rFonts w:asciiTheme="majorHAnsi" w:hAnsiTheme="majorHAnsi" w:cs="Calibri"/>
                <w:sz w:val="12"/>
                <w:szCs w:val="18"/>
              </w:rPr>
              <w:t>Przekroczenie tego czasu skutkować będzie naliczeniem kary umownej w wysokości 2</w:t>
            </w:r>
            <w:r w:rsidR="004A1CA9">
              <w:rPr>
                <w:rFonts w:asciiTheme="majorHAnsi" w:hAnsiTheme="majorHAnsi" w:cs="Calibri"/>
                <w:sz w:val="12"/>
                <w:szCs w:val="18"/>
              </w:rPr>
              <w:t>5</w:t>
            </w:r>
            <w:r w:rsidR="004A1CA9" w:rsidRPr="00F970EA">
              <w:rPr>
                <w:rFonts w:asciiTheme="majorHAnsi" w:hAnsiTheme="majorHAnsi" w:cs="Calibri"/>
                <w:sz w:val="12"/>
                <w:szCs w:val="18"/>
              </w:rPr>
              <w:t xml:space="preserve">0,00 EUR za </w:t>
            </w:r>
            <w:r w:rsidR="00BB5924">
              <w:rPr>
                <w:rFonts w:asciiTheme="majorHAnsi" w:hAnsiTheme="majorHAnsi" w:cs="Calibri"/>
                <w:sz w:val="12"/>
                <w:szCs w:val="18"/>
              </w:rPr>
              <w:t xml:space="preserve">każdy </w:t>
            </w:r>
            <w:r w:rsidR="004A1CA9" w:rsidRPr="00F970EA">
              <w:rPr>
                <w:rFonts w:asciiTheme="majorHAnsi" w:hAnsiTheme="majorHAnsi" w:cs="Calibri"/>
                <w:sz w:val="12"/>
                <w:szCs w:val="18"/>
              </w:rPr>
              <w:t>rozpoczęt</w:t>
            </w:r>
            <w:r w:rsidR="00BB5924">
              <w:rPr>
                <w:rFonts w:asciiTheme="majorHAnsi" w:hAnsiTheme="majorHAnsi" w:cs="Calibri"/>
                <w:sz w:val="12"/>
                <w:szCs w:val="18"/>
              </w:rPr>
              <w:t>y dzień</w:t>
            </w:r>
            <w:r w:rsidR="004A1CA9">
              <w:rPr>
                <w:rFonts w:asciiTheme="majorHAnsi" w:hAnsiTheme="majorHAnsi" w:cs="Calibri"/>
                <w:sz w:val="12"/>
                <w:szCs w:val="18"/>
              </w:rPr>
              <w:t xml:space="preserve"> ponad czas wolny</w:t>
            </w:r>
            <w:r w:rsidR="00BB5924">
              <w:rPr>
                <w:rFonts w:asciiTheme="majorHAnsi" w:hAnsiTheme="majorHAnsi" w:cs="Calibri"/>
                <w:sz w:val="12"/>
                <w:szCs w:val="18"/>
              </w:rPr>
              <w:t xml:space="preserve"> wliczając w to dni świąteczne i wolne od pracy,</w:t>
            </w:r>
          </w:p>
          <w:p w:rsidR="00EA041E" w:rsidRDefault="00F970EA" w:rsidP="0046762B">
            <w:pPr>
              <w:snapToGrid w:val="0"/>
              <w:rPr>
                <w:rFonts w:asciiTheme="majorHAnsi" w:hAnsiTheme="majorHAnsi" w:cs="Calibri"/>
                <w:sz w:val="12"/>
                <w:szCs w:val="18"/>
              </w:rPr>
            </w:pPr>
            <w:r w:rsidRPr="0046762B">
              <w:rPr>
                <w:rFonts w:asciiTheme="majorHAnsi" w:hAnsiTheme="majorHAnsi" w:cs="Calibri"/>
                <w:b/>
                <w:sz w:val="12"/>
                <w:szCs w:val="18"/>
              </w:rPr>
              <w:t>4</w:t>
            </w:r>
            <w:r w:rsidR="00102B95">
              <w:rPr>
                <w:rFonts w:asciiTheme="majorHAnsi" w:hAnsiTheme="majorHAnsi" w:cs="Calibri"/>
                <w:b/>
                <w:sz w:val="12"/>
                <w:szCs w:val="18"/>
              </w:rPr>
              <w:t>)</w:t>
            </w:r>
            <w:r w:rsidRPr="00F970EA">
              <w:rPr>
                <w:rFonts w:asciiTheme="majorHAnsi" w:hAnsiTheme="majorHAnsi" w:cs="Calibri"/>
                <w:sz w:val="12"/>
                <w:szCs w:val="18"/>
              </w:rPr>
              <w:t xml:space="preserve"> Jeżeli Zleceniodawca zrezygnuje z już zleconej usługi spedycyjnej, a przez </w:t>
            </w:r>
            <w:r w:rsidR="00EA041E">
              <w:rPr>
                <w:rFonts w:asciiTheme="majorHAnsi" w:hAnsiTheme="majorHAnsi" w:cs="Calibri"/>
                <w:sz w:val="12"/>
                <w:szCs w:val="18"/>
              </w:rPr>
              <w:t>Spedytora</w:t>
            </w:r>
            <w:r w:rsidRPr="00F970EA">
              <w:rPr>
                <w:rFonts w:asciiTheme="majorHAnsi" w:hAnsiTheme="majorHAnsi" w:cs="Calibri"/>
                <w:sz w:val="12"/>
                <w:szCs w:val="18"/>
              </w:rPr>
              <w:t xml:space="preserve"> lub jego podwykonawców zostały już po</w:t>
            </w:r>
            <w:r w:rsidR="00BB5924">
              <w:rPr>
                <w:rFonts w:asciiTheme="majorHAnsi" w:hAnsiTheme="majorHAnsi" w:cs="Calibri"/>
                <w:sz w:val="12"/>
                <w:szCs w:val="18"/>
              </w:rPr>
              <w:t>djęte</w:t>
            </w:r>
            <w:r w:rsidRPr="00F970EA">
              <w:rPr>
                <w:rFonts w:asciiTheme="majorHAnsi" w:hAnsiTheme="majorHAnsi" w:cs="Calibri"/>
                <w:sz w:val="12"/>
                <w:szCs w:val="18"/>
              </w:rPr>
              <w:t xml:space="preserve"> </w:t>
            </w:r>
            <w:r w:rsidR="00BB5924">
              <w:rPr>
                <w:rFonts w:asciiTheme="majorHAnsi" w:hAnsiTheme="majorHAnsi" w:cs="Calibri"/>
                <w:sz w:val="12"/>
                <w:szCs w:val="18"/>
              </w:rPr>
              <w:t>działania</w:t>
            </w:r>
            <w:r w:rsidRPr="00F970EA">
              <w:rPr>
                <w:rFonts w:asciiTheme="majorHAnsi" w:hAnsiTheme="majorHAnsi" w:cs="Calibri"/>
                <w:sz w:val="12"/>
                <w:szCs w:val="18"/>
              </w:rPr>
              <w:t xml:space="preserve"> mające na celu realizację tego zlecenia, </w:t>
            </w:r>
            <w:r w:rsidR="00EA041E">
              <w:rPr>
                <w:rFonts w:asciiTheme="majorHAnsi" w:hAnsiTheme="majorHAnsi" w:cs="Calibri"/>
                <w:sz w:val="12"/>
                <w:szCs w:val="18"/>
              </w:rPr>
              <w:t>Spedytor</w:t>
            </w:r>
            <w:r w:rsidRPr="00F970EA">
              <w:rPr>
                <w:rFonts w:asciiTheme="majorHAnsi" w:hAnsiTheme="majorHAnsi" w:cs="Calibri"/>
                <w:sz w:val="12"/>
                <w:szCs w:val="18"/>
              </w:rPr>
              <w:t xml:space="preserve"> ma prawo naliczyć karę umowną</w:t>
            </w:r>
            <w:r w:rsidR="00EA041E">
              <w:rPr>
                <w:rFonts w:asciiTheme="majorHAnsi" w:hAnsiTheme="majorHAnsi" w:cs="Calibri"/>
                <w:sz w:val="12"/>
                <w:szCs w:val="18"/>
              </w:rPr>
              <w:t xml:space="preserve"> w wysokości</w:t>
            </w:r>
            <w:r w:rsidR="001D61D1">
              <w:rPr>
                <w:rFonts w:asciiTheme="majorHAnsi" w:hAnsiTheme="majorHAnsi" w:cs="Calibri"/>
                <w:sz w:val="12"/>
                <w:szCs w:val="18"/>
              </w:rPr>
              <w:t xml:space="preserve"> 100%</w:t>
            </w:r>
            <w:r w:rsidR="00EA041E">
              <w:rPr>
                <w:rFonts w:asciiTheme="majorHAnsi" w:hAnsiTheme="majorHAnsi" w:cs="Calibri"/>
                <w:sz w:val="12"/>
                <w:szCs w:val="18"/>
              </w:rPr>
              <w:t xml:space="preserve"> </w:t>
            </w:r>
            <w:r w:rsidR="001D61D1">
              <w:rPr>
                <w:rFonts w:asciiTheme="majorHAnsi" w:hAnsiTheme="majorHAnsi" w:cs="Calibri"/>
                <w:sz w:val="12"/>
                <w:szCs w:val="18"/>
              </w:rPr>
              <w:t>frachtu.</w:t>
            </w:r>
            <w:r w:rsidR="00EA041E">
              <w:rPr>
                <w:rFonts w:asciiTheme="majorHAnsi" w:hAnsiTheme="majorHAnsi" w:cs="Calibri"/>
                <w:sz w:val="12"/>
                <w:szCs w:val="18"/>
              </w:rPr>
              <w:t xml:space="preserve"> </w:t>
            </w:r>
          </w:p>
          <w:p w:rsidR="00F970EA" w:rsidRDefault="00F970EA" w:rsidP="0046762B">
            <w:pPr>
              <w:snapToGrid w:val="0"/>
              <w:rPr>
                <w:rFonts w:asciiTheme="majorHAnsi" w:hAnsiTheme="majorHAnsi" w:cs="Calibri"/>
                <w:b/>
                <w:sz w:val="12"/>
                <w:szCs w:val="18"/>
              </w:rPr>
            </w:pPr>
            <w:r w:rsidRPr="00F970EA">
              <w:rPr>
                <w:rFonts w:asciiTheme="majorHAnsi" w:hAnsiTheme="majorHAnsi" w:cs="Calibri"/>
                <w:b/>
                <w:sz w:val="12"/>
                <w:szCs w:val="18"/>
              </w:rPr>
              <w:t>Postanowienia ogólne:</w:t>
            </w:r>
          </w:p>
          <w:p w:rsidR="000B7B05" w:rsidRPr="00C6220F" w:rsidRDefault="007009EE" w:rsidP="0046762B">
            <w:pPr>
              <w:snapToGrid w:val="0"/>
              <w:rPr>
                <w:rFonts w:asciiTheme="majorHAnsi" w:hAnsiTheme="majorHAnsi" w:cs="Calibri"/>
                <w:sz w:val="12"/>
                <w:szCs w:val="18"/>
              </w:rPr>
            </w:pPr>
            <w:r w:rsidRPr="0046762B">
              <w:rPr>
                <w:rFonts w:asciiTheme="majorHAnsi" w:hAnsiTheme="majorHAnsi" w:cs="Calibri"/>
                <w:b/>
                <w:sz w:val="12"/>
                <w:szCs w:val="18"/>
              </w:rPr>
              <w:t>1</w:t>
            </w:r>
            <w:r w:rsidR="00775333">
              <w:rPr>
                <w:rFonts w:asciiTheme="majorHAnsi" w:hAnsiTheme="majorHAnsi" w:cs="Calibri"/>
                <w:b/>
                <w:sz w:val="12"/>
                <w:szCs w:val="18"/>
              </w:rPr>
              <w:t>)</w:t>
            </w:r>
            <w:r w:rsidRPr="00C6220F">
              <w:rPr>
                <w:rFonts w:asciiTheme="majorHAnsi" w:hAnsiTheme="majorHAnsi" w:cs="Calibri"/>
                <w:sz w:val="12"/>
                <w:szCs w:val="18"/>
              </w:rPr>
              <w:t xml:space="preserve"> </w:t>
            </w:r>
            <w:r w:rsidR="00775333">
              <w:rPr>
                <w:rFonts w:asciiTheme="majorHAnsi" w:hAnsiTheme="majorHAnsi" w:cs="Calibri"/>
                <w:sz w:val="12"/>
                <w:szCs w:val="18"/>
              </w:rPr>
              <w:t>U</w:t>
            </w:r>
            <w:r w:rsidRPr="00C6220F">
              <w:rPr>
                <w:rFonts w:asciiTheme="majorHAnsi" w:hAnsiTheme="majorHAnsi" w:cs="Calibri"/>
                <w:sz w:val="12"/>
                <w:szCs w:val="18"/>
              </w:rPr>
              <w:t>stalona stawka za fracht może ulec zmianie w przypadku</w:t>
            </w:r>
            <w:r w:rsidR="00775333">
              <w:rPr>
                <w:rFonts w:asciiTheme="majorHAnsi" w:hAnsiTheme="majorHAnsi" w:cs="Calibri"/>
                <w:sz w:val="12"/>
                <w:szCs w:val="18"/>
              </w:rPr>
              <w:t>,</w:t>
            </w:r>
            <w:r w:rsidRPr="00C6220F">
              <w:rPr>
                <w:rFonts w:asciiTheme="majorHAnsi" w:hAnsiTheme="majorHAnsi" w:cs="Calibri"/>
                <w:sz w:val="12"/>
                <w:szCs w:val="18"/>
              </w:rPr>
              <w:t xml:space="preserve"> gdy zmianie ulegną parametry przesyłki (waga, ilość, opakowanie, objętość</w:t>
            </w:r>
            <w:r w:rsidR="00751B49">
              <w:rPr>
                <w:rFonts w:asciiTheme="majorHAnsi" w:hAnsiTheme="majorHAnsi" w:cs="Calibri"/>
                <w:sz w:val="12"/>
                <w:szCs w:val="18"/>
              </w:rPr>
              <w:t>, wartość</w:t>
            </w:r>
            <w:r w:rsidR="006A7262">
              <w:rPr>
                <w:rFonts w:asciiTheme="majorHAnsi" w:hAnsiTheme="majorHAnsi" w:cs="Calibri"/>
                <w:sz w:val="12"/>
                <w:szCs w:val="18"/>
              </w:rPr>
              <w:t>, możliwa data odbioru/dostawy</w:t>
            </w:r>
            <w:r w:rsidRPr="00C6220F">
              <w:rPr>
                <w:rFonts w:asciiTheme="majorHAnsi" w:hAnsiTheme="majorHAnsi" w:cs="Calibri"/>
                <w:sz w:val="12"/>
                <w:szCs w:val="18"/>
              </w:rPr>
              <w:t>),</w:t>
            </w:r>
          </w:p>
          <w:p w:rsidR="000B7B05" w:rsidRPr="00C6220F" w:rsidRDefault="00775333" w:rsidP="0046762B">
            <w:pPr>
              <w:snapToGrid w:val="0"/>
              <w:rPr>
                <w:rFonts w:asciiTheme="majorHAnsi" w:hAnsiTheme="majorHAnsi" w:cs="Calibri"/>
                <w:sz w:val="12"/>
                <w:szCs w:val="18"/>
              </w:rPr>
            </w:pPr>
            <w:r>
              <w:rPr>
                <w:rFonts w:asciiTheme="majorHAnsi" w:hAnsiTheme="majorHAnsi" w:cs="Calibri"/>
                <w:b/>
                <w:sz w:val="12"/>
                <w:szCs w:val="18"/>
              </w:rPr>
              <w:t>2)</w:t>
            </w:r>
            <w:r w:rsidR="000B7B05" w:rsidRPr="00C6220F">
              <w:rPr>
                <w:rFonts w:asciiTheme="majorHAnsi" w:hAnsiTheme="majorHAnsi" w:cs="Calibri"/>
                <w:sz w:val="12"/>
                <w:szCs w:val="18"/>
              </w:rPr>
              <w:t xml:space="preserve"> Wymiana palet, git</w:t>
            </w:r>
            <w:r w:rsidR="00BB5924">
              <w:rPr>
                <w:rFonts w:asciiTheme="majorHAnsi" w:hAnsiTheme="majorHAnsi" w:cs="Calibri"/>
                <w:sz w:val="12"/>
                <w:szCs w:val="18"/>
              </w:rPr>
              <w:t>t</w:t>
            </w:r>
            <w:r w:rsidR="000B7B05" w:rsidRPr="00C6220F">
              <w:rPr>
                <w:rFonts w:asciiTheme="majorHAnsi" w:hAnsiTheme="majorHAnsi" w:cs="Calibri"/>
                <w:sz w:val="12"/>
                <w:szCs w:val="18"/>
              </w:rPr>
              <w:t>erboxów lub innego rodzaju opakowań towaru może być dokonywana tylko po dodatkowych pisemnych ustaleniach,</w:t>
            </w:r>
          </w:p>
          <w:p w:rsidR="00F970EA" w:rsidRPr="00C6220F" w:rsidRDefault="00775333" w:rsidP="0046762B">
            <w:pPr>
              <w:snapToGrid w:val="0"/>
              <w:rPr>
                <w:rFonts w:asciiTheme="majorHAnsi" w:hAnsiTheme="majorHAnsi" w:cs="Calibri"/>
                <w:sz w:val="12"/>
                <w:szCs w:val="18"/>
              </w:rPr>
            </w:pPr>
            <w:r w:rsidRPr="00775333">
              <w:rPr>
                <w:rFonts w:asciiTheme="majorHAnsi" w:hAnsiTheme="majorHAnsi" w:cs="Calibri"/>
                <w:b/>
                <w:sz w:val="12"/>
                <w:szCs w:val="18"/>
              </w:rPr>
              <w:t>3)</w:t>
            </w:r>
            <w:r w:rsidR="00F970EA" w:rsidRPr="00C6220F">
              <w:rPr>
                <w:rFonts w:asciiTheme="majorHAnsi" w:hAnsiTheme="majorHAnsi" w:cs="Calibri"/>
                <w:sz w:val="12"/>
                <w:szCs w:val="18"/>
              </w:rPr>
              <w:t xml:space="preserve"> </w:t>
            </w:r>
            <w:r w:rsidR="00751B49" w:rsidRPr="00C6220F">
              <w:rPr>
                <w:rFonts w:asciiTheme="majorHAnsi" w:hAnsiTheme="majorHAnsi" w:cs="Calibri"/>
                <w:sz w:val="12"/>
                <w:szCs w:val="18"/>
              </w:rPr>
              <w:t>Jeżeli</w:t>
            </w:r>
            <w:r w:rsidR="00F970EA" w:rsidRPr="00C6220F">
              <w:rPr>
                <w:rFonts w:asciiTheme="majorHAnsi" w:hAnsiTheme="majorHAnsi" w:cs="Calibri"/>
                <w:sz w:val="12"/>
                <w:szCs w:val="18"/>
              </w:rPr>
              <w:t xml:space="preserve"> strony nie ustaliły inaczej, płatnoś</w:t>
            </w:r>
            <w:r w:rsidR="001D61D1">
              <w:rPr>
                <w:rFonts w:asciiTheme="majorHAnsi" w:hAnsiTheme="majorHAnsi" w:cs="Calibri"/>
                <w:sz w:val="12"/>
                <w:szCs w:val="18"/>
              </w:rPr>
              <w:t>ć</w:t>
            </w:r>
            <w:r w:rsidR="00F970EA" w:rsidRPr="00C6220F">
              <w:rPr>
                <w:rFonts w:asciiTheme="majorHAnsi" w:hAnsiTheme="majorHAnsi" w:cs="Calibri"/>
                <w:sz w:val="12"/>
                <w:szCs w:val="18"/>
              </w:rPr>
              <w:t xml:space="preserve"> </w:t>
            </w:r>
            <w:r w:rsidR="00751B49">
              <w:rPr>
                <w:rFonts w:asciiTheme="majorHAnsi" w:hAnsiTheme="majorHAnsi" w:cs="Calibri"/>
                <w:sz w:val="12"/>
                <w:szCs w:val="18"/>
              </w:rPr>
              <w:t xml:space="preserve">za spedycję </w:t>
            </w:r>
            <w:r>
              <w:rPr>
                <w:rFonts w:asciiTheme="majorHAnsi" w:hAnsiTheme="majorHAnsi" w:cs="Calibri"/>
                <w:sz w:val="12"/>
                <w:szCs w:val="18"/>
              </w:rPr>
              <w:t>zagraniczną</w:t>
            </w:r>
            <w:r w:rsidR="00751B49">
              <w:rPr>
                <w:rFonts w:asciiTheme="majorHAnsi" w:hAnsiTheme="majorHAnsi" w:cs="Calibri"/>
                <w:sz w:val="12"/>
                <w:szCs w:val="18"/>
              </w:rPr>
              <w:t xml:space="preserve"> rozliczana </w:t>
            </w:r>
            <w:r w:rsidR="001D61D1">
              <w:rPr>
                <w:rFonts w:asciiTheme="majorHAnsi" w:hAnsiTheme="majorHAnsi" w:cs="Calibri"/>
                <w:sz w:val="12"/>
                <w:szCs w:val="18"/>
              </w:rPr>
              <w:t>będzie</w:t>
            </w:r>
            <w:r w:rsidR="00751B49">
              <w:rPr>
                <w:rFonts w:asciiTheme="majorHAnsi" w:hAnsiTheme="majorHAnsi" w:cs="Calibri"/>
                <w:sz w:val="12"/>
                <w:szCs w:val="18"/>
              </w:rPr>
              <w:t xml:space="preserve"> w </w:t>
            </w:r>
            <w:r>
              <w:rPr>
                <w:rFonts w:asciiTheme="majorHAnsi" w:hAnsiTheme="majorHAnsi" w:cs="Calibri"/>
                <w:sz w:val="12"/>
                <w:szCs w:val="18"/>
              </w:rPr>
              <w:t>PLN</w:t>
            </w:r>
            <w:r w:rsidR="00751B49">
              <w:rPr>
                <w:rFonts w:asciiTheme="majorHAnsi" w:hAnsiTheme="majorHAnsi" w:cs="Calibri"/>
                <w:sz w:val="12"/>
                <w:szCs w:val="18"/>
              </w:rPr>
              <w:t xml:space="preserve">. </w:t>
            </w:r>
            <w:r>
              <w:rPr>
                <w:rFonts w:asciiTheme="majorHAnsi" w:hAnsiTheme="majorHAnsi" w:cs="Calibri"/>
                <w:sz w:val="12"/>
                <w:szCs w:val="18"/>
              </w:rPr>
              <w:t>S</w:t>
            </w:r>
            <w:r w:rsidR="00F970EA" w:rsidRPr="00C6220F">
              <w:rPr>
                <w:rFonts w:asciiTheme="majorHAnsi" w:hAnsiTheme="majorHAnsi" w:cs="Calibri"/>
                <w:sz w:val="12"/>
                <w:szCs w:val="18"/>
              </w:rPr>
              <w:t xml:space="preserve">tawka za </w:t>
            </w:r>
            <w:r w:rsidR="00751B49" w:rsidRPr="00C6220F">
              <w:rPr>
                <w:rFonts w:asciiTheme="majorHAnsi" w:hAnsiTheme="majorHAnsi" w:cs="Calibri"/>
                <w:sz w:val="12"/>
                <w:szCs w:val="18"/>
              </w:rPr>
              <w:t>usługę</w:t>
            </w:r>
            <w:r w:rsidR="00F970EA" w:rsidRPr="00C6220F">
              <w:rPr>
                <w:rFonts w:asciiTheme="majorHAnsi" w:hAnsiTheme="majorHAnsi" w:cs="Calibri"/>
                <w:sz w:val="12"/>
                <w:szCs w:val="18"/>
              </w:rPr>
              <w:t xml:space="preserve"> </w:t>
            </w:r>
            <w:r w:rsidR="00751B49">
              <w:rPr>
                <w:rFonts w:asciiTheme="majorHAnsi" w:hAnsiTheme="majorHAnsi" w:cs="Calibri"/>
                <w:sz w:val="12"/>
                <w:szCs w:val="18"/>
              </w:rPr>
              <w:t>w</w:t>
            </w:r>
            <w:r w:rsidR="00F970EA" w:rsidRPr="00C6220F">
              <w:rPr>
                <w:rFonts w:asciiTheme="majorHAnsi" w:hAnsiTheme="majorHAnsi" w:cs="Calibri"/>
                <w:sz w:val="12"/>
                <w:szCs w:val="18"/>
              </w:rPr>
              <w:t>yrażona w walucie zostanie przeliczona wg kursu sprzedaży walut ba</w:t>
            </w:r>
            <w:r w:rsidR="00751B49">
              <w:rPr>
                <w:rFonts w:asciiTheme="majorHAnsi" w:hAnsiTheme="majorHAnsi" w:cs="Calibri"/>
                <w:sz w:val="12"/>
                <w:szCs w:val="18"/>
              </w:rPr>
              <w:t>n</w:t>
            </w:r>
            <w:r w:rsidR="00F970EA" w:rsidRPr="00C6220F">
              <w:rPr>
                <w:rFonts w:asciiTheme="majorHAnsi" w:hAnsiTheme="majorHAnsi" w:cs="Calibri"/>
                <w:sz w:val="12"/>
                <w:szCs w:val="18"/>
              </w:rPr>
              <w:t xml:space="preserve">ku Raiffeisen z dnia </w:t>
            </w:r>
            <w:r>
              <w:rPr>
                <w:rFonts w:asciiTheme="majorHAnsi" w:hAnsiTheme="majorHAnsi" w:cs="Calibri"/>
                <w:sz w:val="12"/>
                <w:szCs w:val="18"/>
              </w:rPr>
              <w:t>załadunku</w:t>
            </w:r>
            <w:r w:rsidR="00751B49">
              <w:rPr>
                <w:rFonts w:asciiTheme="majorHAnsi" w:hAnsiTheme="majorHAnsi" w:cs="Calibri"/>
                <w:sz w:val="12"/>
                <w:szCs w:val="18"/>
              </w:rPr>
              <w:t>. Wartość</w:t>
            </w:r>
            <w:r w:rsidR="006A7262">
              <w:rPr>
                <w:rFonts w:asciiTheme="majorHAnsi" w:hAnsiTheme="majorHAnsi" w:cs="Calibri"/>
                <w:sz w:val="12"/>
                <w:szCs w:val="18"/>
              </w:rPr>
              <w:t xml:space="preserve"> podatku</w:t>
            </w:r>
            <w:r w:rsidR="00751B49">
              <w:rPr>
                <w:rFonts w:asciiTheme="majorHAnsi" w:hAnsiTheme="majorHAnsi" w:cs="Calibri"/>
                <w:sz w:val="12"/>
                <w:szCs w:val="18"/>
              </w:rPr>
              <w:t xml:space="preserve"> VAT </w:t>
            </w:r>
            <w:r w:rsidR="001D61D1">
              <w:rPr>
                <w:rFonts w:asciiTheme="majorHAnsi" w:hAnsiTheme="majorHAnsi" w:cs="Calibri"/>
                <w:sz w:val="12"/>
                <w:szCs w:val="18"/>
              </w:rPr>
              <w:t xml:space="preserve">musi być </w:t>
            </w:r>
            <w:r w:rsidR="00751B49">
              <w:rPr>
                <w:rFonts w:asciiTheme="majorHAnsi" w:hAnsiTheme="majorHAnsi" w:cs="Calibri"/>
                <w:sz w:val="12"/>
                <w:szCs w:val="18"/>
              </w:rPr>
              <w:t>rozliczana w PLN wg. informacji zawartych na fakturze VAT,</w:t>
            </w:r>
          </w:p>
          <w:p w:rsidR="00E02EA7" w:rsidRDefault="00796843" w:rsidP="0046762B">
            <w:pPr>
              <w:snapToGrid w:val="0"/>
              <w:rPr>
                <w:rFonts w:asciiTheme="majorHAnsi" w:hAnsiTheme="majorHAnsi" w:cs="Calibri"/>
                <w:sz w:val="12"/>
                <w:szCs w:val="18"/>
              </w:rPr>
            </w:pPr>
            <w:r w:rsidRPr="00796843">
              <w:rPr>
                <w:rFonts w:asciiTheme="majorHAnsi" w:hAnsiTheme="majorHAnsi" w:cs="Calibri"/>
                <w:b/>
                <w:sz w:val="12"/>
                <w:szCs w:val="18"/>
              </w:rPr>
              <w:t>4)</w:t>
            </w:r>
            <w:r w:rsidR="0004618F" w:rsidRPr="00BC4BCA">
              <w:rPr>
                <w:rFonts w:asciiTheme="majorHAnsi" w:hAnsiTheme="majorHAnsi" w:cs="Calibri"/>
                <w:sz w:val="12"/>
                <w:szCs w:val="18"/>
              </w:rPr>
              <w:t xml:space="preserve"> </w:t>
            </w:r>
            <w:r>
              <w:rPr>
                <w:rFonts w:asciiTheme="majorHAnsi" w:hAnsiTheme="majorHAnsi" w:cs="Calibri"/>
                <w:sz w:val="12"/>
                <w:szCs w:val="18"/>
              </w:rPr>
              <w:t>W</w:t>
            </w:r>
            <w:r w:rsidR="008A541B" w:rsidRPr="008A541B">
              <w:rPr>
                <w:rFonts w:asciiTheme="majorHAnsi" w:hAnsiTheme="majorHAnsi" w:cs="Calibri"/>
                <w:sz w:val="12"/>
                <w:szCs w:val="18"/>
              </w:rPr>
              <w:t xml:space="preserve"> celu ułatwienia zrozumienia procesów logistycznych, odpowiedzialności klienta i spedytora informujemy, że wszystkie zlecenia spedycyjne realizujemy w oparciu o Ogólne Polskie Warunki Spedycyjne 2010 opublikowane przez Polską Izbę Spedycji i Logistyki</w:t>
            </w:r>
            <w:r w:rsidR="008A541B">
              <w:rPr>
                <w:rFonts w:asciiTheme="majorHAnsi" w:hAnsiTheme="majorHAnsi" w:cs="Calibri"/>
                <w:sz w:val="12"/>
                <w:szCs w:val="18"/>
              </w:rPr>
              <w:t xml:space="preserve"> (</w:t>
            </w:r>
            <w:hyperlink r:id="rId8" w:history="1">
              <w:r w:rsidR="008A541B" w:rsidRPr="004B7BBC">
                <w:rPr>
                  <w:rStyle w:val="Hipercze"/>
                  <w:rFonts w:asciiTheme="majorHAnsi" w:hAnsiTheme="majorHAnsi" w:cs="Calibri"/>
                  <w:color w:val="2F5496" w:themeColor="accent5" w:themeShade="BF"/>
                  <w:sz w:val="12"/>
                  <w:szCs w:val="18"/>
                </w:rPr>
                <w:t>http://pisil.pl/wp-content/uploads/2015/09/OPWS_2010.pdf</w:t>
              </w:r>
            </w:hyperlink>
            <w:r w:rsidR="008A541B">
              <w:rPr>
                <w:rFonts w:asciiTheme="majorHAnsi" w:hAnsiTheme="majorHAnsi" w:cs="Calibri"/>
                <w:sz w:val="12"/>
                <w:szCs w:val="18"/>
              </w:rPr>
              <w:t>)</w:t>
            </w:r>
            <w:r w:rsidR="001D61D1">
              <w:rPr>
                <w:rFonts w:asciiTheme="majorHAnsi" w:hAnsiTheme="majorHAnsi" w:cs="Calibri"/>
                <w:sz w:val="12"/>
                <w:szCs w:val="18"/>
              </w:rPr>
              <w:t>, przy czym warunki wskazanie w niniejszym zleceniu mają pierwszeństwo przed przepisami OPWS,</w:t>
            </w:r>
          </w:p>
          <w:p w:rsidR="004B339E" w:rsidRPr="00BC4BCA" w:rsidRDefault="001F6077" w:rsidP="0046762B">
            <w:pPr>
              <w:snapToGrid w:val="0"/>
              <w:rPr>
                <w:rFonts w:asciiTheme="majorHAnsi" w:hAnsiTheme="majorHAnsi" w:cs="Calibri"/>
                <w:b/>
                <w:sz w:val="18"/>
                <w:szCs w:val="20"/>
              </w:rPr>
            </w:pPr>
            <w:r w:rsidRPr="001F6077">
              <w:rPr>
                <w:rFonts w:asciiTheme="majorHAnsi" w:hAnsiTheme="majorHAnsi" w:cs="Calibri"/>
                <w:b/>
                <w:sz w:val="12"/>
                <w:szCs w:val="18"/>
              </w:rPr>
              <w:t>5)</w:t>
            </w:r>
            <w:r w:rsidR="004B339E">
              <w:rPr>
                <w:rFonts w:asciiTheme="majorHAnsi" w:hAnsiTheme="majorHAnsi" w:cs="Calibri"/>
                <w:sz w:val="12"/>
                <w:szCs w:val="18"/>
              </w:rPr>
              <w:t xml:space="preserve"> </w:t>
            </w:r>
            <w:r>
              <w:rPr>
                <w:rFonts w:asciiTheme="majorHAnsi" w:hAnsiTheme="majorHAnsi" w:cs="Calibri"/>
                <w:sz w:val="12"/>
                <w:szCs w:val="18"/>
              </w:rPr>
              <w:t>W</w:t>
            </w:r>
            <w:r w:rsidR="004B339E">
              <w:rPr>
                <w:rFonts w:asciiTheme="majorHAnsi" w:hAnsiTheme="majorHAnsi" w:cs="Calibri"/>
                <w:sz w:val="12"/>
                <w:szCs w:val="18"/>
              </w:rPr>
              <w:t xml:space="preserve">szelkie spory strony będą starały się rozwiązywać polubownie, a w </w:t>
            </w:r>
            <w:proofErr w:type="gramStart"/>
            <w:r w:rsidR="004B339E">
              <w:rPr>
                <w:rFonts w:asciiTheme="majorHAnsi" w:hAnsiTheme="majorHAnsi" w:cs="Calibri"/>
                <w:sz w:val="12"/>
                <w:szCs w:val="18"/>
              </w:rPr>
              <w:t>przypadku</w:t>
            </w:r>
            <w:proofErr w:type="gramEnd"/>
            <w:r w:rsidR="004B339E">
              <w:rPr>
                <w:rFonts w:asciiTheme="majorHAnsi" w:hAnsiTheme="majorHAnsi" w:cs="Calibri"/>
                <w:sz w:val="12"/>
                <w:szCs w:val="18"/>
              </w:rPr>
              <w:t xml:space="preserve"> gdy jest to niemożliwe, Sądem właściwym do rozstrzygania sporów jest Sąd Rejonowy w Warszawie właściwy dla firmy </w:t>
            </w:r>
            <w:r>
              <w:rPr>
                <w:rFonts w:asciiTheme="majorHAnsi" w:hAnsiTheme="majorHAnsi" w:cs="Calibri"/>
                <w:sz w:val="12"/>
                <w:szCs w:val="18"/>
              </w:rPr>
              <w:t>Contima</w:t>
            </w:r>
            <w:r w:rsidR="004B339E">
              <w:rPr>
                <w:rFonts w:asciiTheme="majorHAnsi" w:hAnsiTheme="majorHAnsi" w:cs="Calibri"/>
                <w:sz w:val="12"/>
                <w:szCs w:val="18"/>
              </w:rPr>
              <w:t xml:space="preserve"> Sp. z o.o.</w:t>
            </w:r>
          </w:p>
        </w:tc>
      </w:tr>
      <w:tr w:rsidR="000E543B" w:rsidRPr="00BC4BCA" w:rsidTr="00F970EA">
        <w:trPr>
          <w:cantSplit/>
          <w:trHeight w:val="394"/>
        </w:trPr>
        <w:tc>
          <w:tcPr>
            <w:tcW w:w="5000" w:type="pct"/>
            <w:gridSpan w:val="4"/>
          </w:tcPr>
          <w:p w:rsidR="000D65B5" w:rsidRPr="00BC4BCA" w:rsidRDefault="002A3AA3" w:rsidP="004B7BBC">
            <w:pPr>
              <w:snapToGrid w:val="0"/>
              <w:rPr>
                <w:rFonts w:asciiTheme="majorHAnsi" w:hAnsiTheme="majorHAnsi" w:cs="Calibri"/>
                <w:b/>
                <w:sz w:val="16"/>
                <w:szCs w:val="20"/>
              </w:rPr>
            </w:pPr>
            <w:r w:rsidRPr="00BC4BCA">
              <w:rPr>
                <w:rFonts w:asciiTheme="majorHAnsi" w:hAnsiTheme="majorHAnsi" w:cs="Calibri"/>
                <w:sz w:val="12"/>
                <w:szCs w:val="20"/>
              </w:rPr>
              <w:t xml:space="preserve">Informujemy, że </w:t>
            </w:r>
            <w:r w:rsidR="007A49AD">
              <w:rPr>
                <w:rFonts w:asciiTheme="majorHAnsi" w:hAnsiTheme="majorHAnsi" w:cs="Calibri"/>
                <w:sz w:val="12"/>
                <w:szCs w:val="20"/>
              </w:rPr>
              <w:t>Contima</w:t>
            </w:r>
            <w:r w:rsidR="00732C52" w:rsidRPr="00BC4BCA">
              <w:rPr>
                <w:rFonts w:asciiTheme="majorHAnsi" w:hAnsiTheme="majorHAnsi" w:cs="Calibri"/>
                <w:sz w:val="12"/>
                <w:szCs w:val="20"/>
              </w:rPr>
              <w:t xml:space="preserve"> Sp. z o.o. posiada </w:t>
            </w:r>
            <w:r w:rsidR="00996B8C" w:rsidRPr="00BC4BCA">
              <w:rPr>
                <w:rFonts w:asciiTheme="majorHAnsi" w:hAnsiTheme="majorHAnsi" w:cs="Calibri"/>
                <w:sz w:val="12"/>
                <w:szCs w:val="20"/>
              </w:rPr>
              <w:t xml:space="preserve">ubezpieczenie OCS w wysokości </w:t>
            </w:r>
            <w:r w:rsidR="007A49AD">
              <w:rPr>
                <w:rFonts w:asciiTheme="majorHAnsi" w:hAnsiTheme="majorHAnsi" w:cs="Calibri"/>
                <w:sz w:val="12"/>
                <w:szCs w:val="20"/>
              </w:rPr>
              <w:t>2</w:t>
            </w:r>
            <w:r w:rsidR="00996B8C" w:rsidRPr="00BC4BCA">
              <w:rPr>
                <w:rFonts w:asciiTheme="majorHAnsi" w:hAnsiTheme="majorHAnsi" w:cs="Calibri"/>
                <w:sz w:val="12"/>
                <w:szCs w:val="20"/>
              </w:rPr>
              <w:t>5</w:t>
            </w:r>
            <w:r w:rsidR="00732C52" w:rsidRPr="00BC4BCA">
              <w:rPr>
                <w:rFonts w:asciiTheme="majorHAnsi" w:hAnsiTheme="majorHAnsi" w:cs="Calibri"/>
                <w:sz w:val="12"/>
                <w:szCs w:val="20"/>
              </w:rPr>
              <w:t xml:space="preserve">0 000 €. </w:t>
            </w:r>
            <w:r w:rsidR="007C26E0" w:rsidRPr="00BC4BCA">
              <w:rPr>
                <w:rFonts w:asciiTheme="majorHAnsi" w:hAnsiTheme="majorHAnsi" w:cs="Calibri"/>
                <w:sz w:val="12"/>
                <w:szCs w:val="20"/>
              </w:rPr>
              <w:t>Nasza odpowiedzialność jest określona przepisami ustawy Kodeks</w:t>
            </w:r>
            <w:r w:rsidR="007A49AD">
              <w:rPr>
                <w:rFonts w:asciiTheme="majorHAnsi" w:hAnsiTheme="majorHAnsi" w:cs="Calibri"/>
                <w:sz w:val="12"/>
                <w:szCs w:val="20"/>
              </w:rPr>
              <w:t>u</w:t>
            </w:r>
            <w:r w:rsidR="007C26E0" w:rsidRPr="00BC4BCA">
              <w:rPr>
                <w:rFonts w:asciiTheme="majorHAnsi" w:hAnsiTheme="majorHAnsi" w:cs="Calibri"/>
                <w:sz w:val="12"/>
                <w:szCs w:val="20"/>
              </w:rPr>
              <w:t xml:space="preserve"> Cywiln</w:t>
            </w:r>
            <w:r w:rsidR="007A49AD">
              <w:rPr>
                <w:rFonts w:asciiTheme="majorHAnsi" w:hAnsiTheme="majorHAnsi" w:cs="Calibri"/>
                <w:sz w:val="12"/>
                <w:szCs w:val="20"/>
              </w:rPr>
              <w:t>ego</w:t>
            </w:r>
            <w:r w:rsidR="007C26E0" w:rsidRPr="00BC4BCA">
              <w:rPr>
                <w:rFonts w:asciiTheme="majorHAnsi" w:hAnsiTheme="majorHAnsi" w:cs="Calibri"/>
                <w:sz w:val="12"/>
                <w:szCs w:val="20"/>
              </w:rPr>
              <w:t>.</w:t>
            </w:r>
            <w:r w:rsidR="004B7BBC">
              <w:rPr>
                <w:rFonts w:asciiTheme="majorHAnsi" w:hAnsiTheme="majorHAnsi" w:cs="Calibri"/>
                <w:sz w:val="12"/>
                <w:szCs w:val="20"/>
              </w:rPr>
              <w:t xml:space="preserve"> </w:t>
            </w:r>
            <w:r w:rsidR="00732C52" w:rsidRPr="00BC4BCA">
              <w:rPr>
                <w:rFonts w:asciiTheme="majorHAnsi" w:hAnsiTheme="majorHAnsi" w:cs="Calibri"/>
                <w:sz w:val="12"/>
                <w:szCs w:val="20"/>
              </w:rPr>
              <w:t xml:space="preserve">Odpowiedzialność </w:t>
            </w:r>
            <w:r w:rsidR="00F7203C" w:rsidRPr="00BC4BCA">
              <w:rPr>
                <w:rFonts w:asciiTheme="majorHAnsi" w:hAnsiTheme="majorHAnsi" w:cs="Calibri"/>
                <w:sz w:val="12"/>
                <w:szCs w:val="20"/>
              </w:rPr>
              <w:t xml:space="preserve">przewoźnika </w:t>
            </w:r>
            <w:r w:rsidR="00732C52" w:rsidRPr="00BC4BCA">
              <w:rPr>
                <w:rFonts w:asciiTheme="majorHAnsi" w:hAnsiTheme="majorHAnsi" w:cs="Calibri"/>
                <w:sz w:val="12"/>
                <w:szCs w:val="20"/>
              </w:rPr>
              <w:t xml:space="preserve">za szkody na towarze </w:t>
            </w:r>
            <w:r w:rsidR="00F7203C" w:rsidRPr="00BC4BCA">
              <w:rPr>
                <w:rFonts w:asciiTheme="majorHAnsi" w:hAnsiTheme="majorHAnsi" w:cs="Calibri"/>
                <w:sz w:val="12"/>
                <w:szCs w:val="20"/>
              </w:rPr>
              <w:t>okre</w:t>
            </w:r>
            <w:r w:rsidR="00E41520" w:rsidRPr="00BC4BCA">
              <w:rPr>
                <w:rFonts w:asciiTheme="majorHAnsi" w:hAnsiTheme="majorHAnsi" w:cs="Calibri"/>
                <w:sz w:val="12"/>
                <w:szCs w:val="20"/>
              </w:rPr>
              <w:t xml:space="preserve">śla art. 23 pkt 3 konwencji CMR: </w:t>
            </w:r>
            <w:r w:rsidR="00F7203C" w:rsidRPr="00BC4BCA">
              <w:rPr>
                <w:rFonts w:asciiTheme="majorHAnsi" w:hAnsiTheme="majorHAnsi" w:cs="Calibri"/>
                <w:sz w:val="12"/>
                <w:szCs w:val="20"/>
              </w:rPr>
              <w:t>Odszkodowanie nie może</w:t>
            </w:r>
            <w:r w:rsidR="00770CB0" w:rsidRPr="00BC4BCA">
              <w:rPr>
                <w:rFonts w:asciiTheme="majorHAnsi" w:hAnsiTheme="majorHAnsi" w:cs="Calibri"/>
                <w:sz w:val="12"/>
                <w:szCs w:val="20"/>
              </w:rPr>
              <w:t xml:space="preserve"> (…) przekraczać</w:t>
            </w:r>
            <w:r w:rsidR="00F7203C" w:rsidRPr="00BC4BCA">
              <w:rPr>
                <w:rFonts w:asciiTheme="majorHAnsi" w:hAnsiTheme="majorHAnsi" w:cs="Calibri"/>
                <w:sz w:val="12"/>
                <w:szCs w:val="20"/>
              </w:rPr>
              <w:t xml:space="preserve"> 8,33 SDR </w:t>
            </w:r>
            <w:r w:rsidR="00F7203C" w:rsidRPr="00BC4BCA">
              <w:rPr>
                <w:rFonts w:asciiTheme="majorHAnsi" w:hAnsiTheme="majorHAnsi" w:cs="Calibri"/>
                <w:sz w:val="12"/>
                <w:szCs w:val="20"/>
                <w:u w:val="single"/>
              </w:rPr>
              <w:t>za kilogram</w:t>
            </w:r>
            <w:r w:rsidR="00F7203C" w:rsidRPr="00BC4BCA">
              <w:rPr>
                <w:rFonts w:asciiTheme="majorHAnsi" w:hAnsiTheme="majorHAnsi" w:cs="Calibri"/>
                <w:sz w:val="12"/>
                <w:szCs w:val="20"/>
              </w:rPr>
              <w:t xml:space="preserve"> brakującej wagi</w:t>
            </w:r>
            <w:r w:rsidR="00770CB0" w:rsidRPr="00BC4BCA">
              <w:rPr>
                <w:rFonts w:asciiTheme="majorHAnsi" w:hAnsiTheme="majorHAnsi" w:cs="Calibri"/>
                <w:sz w:val="12"/>
                <w:szCs w:val="20"/>
              </w:rPr>
              <w:t xml:space="preserve"> brutto.</w:t>
            </w:r>
            <w:r w:rsidR="00DB3909" w:rsidRPr="00BC4BCA">
              <w:rPr>
                <w:rFonts w:asciiTheme="majorHAnsi" w:hAnsiTheme="majorHAnsi" w:cs="Calibri"/>
                <w:b/>
                <w:sz w:val="12"/>
                <w:szCs w:val="20"/>
              </w:rPr>
              <w:t xml:space="preserve"> Zachęcamy do ubezpieczania towaru polisą Cargo</w:t>
            </w:r>
            <w:r w:rsidR="00DB3909">
              <w:rPr>
                <w:rFonts w:asciiTheme="majorHAnsi" w:hAnsiTheme="majorHAnsi" w:cs="Calibri"/>
                <w:b/>
                <w:sz w:val="12"/>
                <w:szCs w:val="20"/>
              </w:rPr>
              <w:t xml:space="preserve">, które w przeciwieństwie </w:t>
            </w:r>
            <w:r w:rsidR="004B7BBC">
              <w:rPr>
                <w:rFonts w:asciiTheme="majorHAnsi" w:hAnsiTheme="majorHAnsi" w:cs="Calibri"/>
                <w:b/>
                <w:sz w:val="12"/>
                <w:szCs w:val="20"/>
              </w:rPr>
              <w:t xml:space="preserve">do polisy przewoźnika </w:t>
            </w:r>
            <w:r w:rsidR="00DB3909">
              <w:rPr>
                <w:rFonts w:asciiTheme="majorHAnsi" w:hAnsiTheme="majorHAnsi" w:cs="Calibri"/>
                <w:b/>
                <w:sz w:val="12"/>
                <w:szCs w:val="20"/>
              </w:rPr>
              <w:t>pokrywa nawet działanie sił wyższych.</w:t>
            </w:r>
            <w:r w:rsidR="004B7BBC" w:rsidRPr="00BC4BCA">
              <w:rPr>
                <w:rFonts w:asciiTheme="majorHAnsi" w:hAnsiTheme="majorHAnsi" w:cs="Calibri"/>
                <w:b/>
                <w:sz w:val="12"/>
                <w:szCs w:val="20"/>
              </w:rPr>
              <w:t xml:space="preserve"> Tylko dodatkowe ubezpieczenie Cargo pokrywa szkodę wynikającą </w:t>
            </w:r>
            <w:r w:rsidR="004B7BBC" w:rsidRPr="00BC4BCA">
              <w:rPr>
                <w:rFonts w:asciiTheme="majorHAnsi" w:hAnsiTheme="majorHAnsi" w:cs="Calibri"/>
                <w:b/>
                <w:sz w:val="12"/>
                <w:szCs w:val="20"/>
                <w:u w:val="single"/>
              </w:rPr>
              <w:t>z wartości towaru, a nie z jego wagi</w:t>
            </w:r>
            <w:r w:rsidR="004B7BBC" w:rsidRPr="004F231E">
              <w:rPr>
                <w:rFonts w:asciiTheme="majorHAnsi" w:hAnsiTheme="majorHAnsi" w:cs="Calibri"/>
                <w:b/>
                <w:sz w:val="12"/>
                <w:szCs w:val="20"/>
                <w:u w:val="single"/>
              </w:rPr>
              <w:t>!</w:t>
            </w:r>
            <w:r w:rsidR="004B7BBC">
              <w:rPr>
                <w:rFonts w:asciiTheme="majorHAnsi" w:hAnsiTheme="majorHAnsi" w:cs="Calibri"/>
                <w:b/>
                <w:sz w:val="12"/>
                <w:szCs w:val="20"/>
                <w:u w:val="single"/>
              </w:rPr>
              <w:t xml:space="preserve"> </w:t>
            </w:r>
            <w:r w:rsidR="00594EA4" w:rsidRPr="004B7BBC">
              <w:rPr>
                <w:rFonts w:asciiTheme="majorHAnsi" w:hAnsiTheme="majorHAnsi" w:cs="Calibri"/>
                <w:sz w:val="12"/>
                <w:szCs w:val="20"/>
              </w:rPr>
              <w:t>Stawka ubezpieczenia Cargo jest obliczana na podstawie wartości towaru</w:t>
            </w:r>
            <w:r w:rsidR="00DB3909" w:rsidRPr="004B7BBC">
              <w:rPr>
                <w:rFonts w:asciiTheme="majorHAnsi" w:hAnsiTheme="majorHAnsi" w:cs="Calibri"/>
                <w:sz w:val="12"/>
                <w:szCs w:val="20"/>
              </w:rPr>
              <w:t xml:space="preserve"> wynikającej z faktury. Do</w:t>
            </w:r>
            <w:r w:rsidR="00DB3909" w:rsidRPr="00DB3909">
              <w:rPr>
                <w:rFonts w:asciiTheme="majorHAnsi" w:hAnsiTheme="majorHAnsi" w:cs="Calibri"/>
                <w:sz w:val="12"/>
                <w:szCs w:val="20"/>
              </w:rPr>
              <w:t xml:space="preserve"> polisy można dodać koszt</w:t>
            </w:r>
            <w:r w:rsidR="00594EA4" w:rsidRPr="00DB3909">
              <w:rPr>
                <w:rFonts w:asciiTheme="majorHAnsi" w:hAnsiTheme="majorHAnsi" w:cs="Calibri"/>
                <w:sz w:val="12"/>
                <w:szCs w:val="20"/>
              </w:rPr>
              <w:t xml:space="preserve"> frachtu</w:t>
            </w:r>
            <w:r w:rsidR="00DB3909" w:rsidRPr="00DB3909">
              <w:rPr>
                <w:rFonts w:asciiTheme="majorHAnsi" w:hAnsiTheme="majorHAnsi" w:cs="Calibri"/>
                <w:sz w:val="12"/>
                <w:szCs w:val="20"/>
              </w:rPr>
              <w:t xml:space="preserve"> oraz powiększyć sumę ubezpieczenia o 10%</w:t>
            </w:r>
            <w:r w:rsidR="004B7BBC">
              <w:rPr>
                <w:rFonts w:asciiTheme="majorHAnsi" w:hAnsiTheme="majorHAnsi" w:cs="Calibri"/>
                <w:sz w:val="12"/>
                <w:szCs w:val="20"/>
              </w:rPr>
              <w:t xml:space="preserve"> bez dokumentów</w:t>
            </w:r>
            <w:r w:rsidR="00DB3909" w:rsidRPr="00DB3909">
              <w:rPr>
                <w:rFonts w:asciiTheme="majorHAnsi" w:hAnsiTheme="majorHAnsi" w:cs="Calibri"/>
                <w:sz w:val="12"/>
                <w:szCs w:val="20"/>
              </w:rPr>
              <w:t xml:space="preserve"> (wyższa wypłata ubezpieczenia</w:t>
            </w:r>
            <w:r w:rsidR="004B7BBC">
              <w:rPr>
                <w:rFonts w:asciiTheme="majorHAnsi" w:hAnsiTheme="majorHAnsi" w:cs="Calibri"/>
                <w:sz w:val="12"/>
                <w:szCs w:val="20"/>
              </w:rPr>
              <w:t xml:space="preserve"> w razie szkody</w:t>
            </w:r>
            <w:r w:rsidR="00DB3909" w:rsidRPr="00DB3909">
              <w:rPr>
                <w:rFonts w:asciiTheme="majorHAnsi" w:hAnsiTheme="majorHAnsi" w:cs="Calibri"/>
                <w:sz w:val="12"/>
                <w:szCs w:val="20"/>
              </w:rPr>
              <w:t>)</w:t>
            </w:r>
            <w:r w:rsidR="00594EA4" w:rsidRPr="00BC4BCA">
              <w:rPr>
                <w:rFonts w:asciiTheme="majorHAnsi" w:hAnsiTheme="majorHAnsi" w:cs="Calibri"/>
                <w:b/>
                <w:sz w:val="12"/>
                <w:szCs w:val="20"/>
              </w:rPr>
              <w:t xml:space="preserve">. </w:t>
            </w:r>
          </w:p>
        </w:tc>
      </w:tr>
      <w:tr w:rsidR="002A3AA3" w:rsidRPr="00BC4BCA" w:rsidTr="00F970EA">
        <w:trPr>
          <w:cantSplit/>
          <w:trHeight w:val="543"/>
        </w:trPr>
        <w:tc>
          <w:tcPr>
            <w:tcW w:w="5000" w:type="pct"/>
            <w:gridSpan w:val="4"/>
          </w:tcPr>
          <w:p w:rsidR="002A3AA3" w:rsidRPr="00BC4BCA" w:rsidRDefault="00594EA4" w:rsidP="005E30D2">
            <w:pPr>
              <w:snapToGrid w:val="0"/>
              <w:rPr>
                <w:rFonts w:asciiTheme="majorHAnsi" w:hAnsiTheme="majorHAnsi" w:cs="Calibri"/>
                <w:b/>
                <w:sz w:val="16"/>
                <w:szCs w:val="20"/>
              </w:rPr>
            </w:pPr>
            <w:r w:rsidRPr="00BC4BCA">
              <w:rPr>
                <w:rFonts w:asciiTheme="majorHAnsi" w:hAnsiTheme="majorHAnsi" w:cs="Calibri"/>
                <w:b/>
                <w:sz w:val="16"/>
                <w:szCs w:val="20"/>
              </w:rPr>
              <w:t xml:space="preserve">UWAGA: </w:t>
            </w:r>
            <w:r w:rsidR="002A3AA3" w:rsidRPr="00BC4BCA">
              <w:rPr>
                <w:rFonts w:asciiTheme="majorHAnsi" w:hAnsiTheme="majorHAnsi" w:cs="Calibri"/>
                <w:sz w:val="16"/>
                <w:szCs w:val="20"/>
              </w:rPr>
              <w:t>W przypadku zauważenia jakiejkolwiek szkody na towarze konieczn</w:t>
            </w:r>
            <w:r w:rsidR="006133D6" w:rsidRPr="00BC4BCA">
              <w:rPr>
                <w:rFonts w:asciiTheme="majorHAnsi" w:hAnsiTheme="majorHAnsi" w:cs="Calibri"/>
                <w:sz w:val="16"/>
                <w:szCs w:val="20"/>
              </w:rPr>
              <w:t xml:space="preserve">e jest </w:t>
            </w:r>
            <w:r w:rsidR="005E30D2" w:rsidRPr="00BC4BCA">
              <w:rPr>
                <w:rFonts w:asciiTheme="majorHAnsi" w:hAnsiTheme="majorHAnsi" w:cs="Calibri"/>
                <w:sz w:val="16"/>
                <w:szCs w:val="20"/>
              </w:rPr>
              <w:t>wykonanie dokumentacji zdjęciowej</w:t>
            </w:r>
            <w:r w:rsidR="00B70EB6" w:rsidRPr="00BC4BCA">
              <w:rPr>
                <w:rFonts w:asciiTheme="majorHAnsi" w:hAnsiTheme="majorHAnsi" w:cs="Calibri"/>
                <w:sz w:val="16"/>
                <w:szCs w:val="20"/>
              </w:rPr>
              <w:t xml:space="preserve">, </w:t>
            </w:r>
            <w:r w:rsidR="006133D6" w:rsidRPr="00BC4BCA">
              <w:rPr>
                <w:rFonts w:asciiTheme="majorHAnsi" w:hAnsiTheme="majorHAnsi" w:cs="Calibri"/>
                <w:sz w:val="16"/>
                <w:szCs w:val="20"/>
              </w:rPr>
              <w:t xml:space="preserve">sporządzenie protokołu szkody oraz wpisanie uwag w list przewozowy CMR w obecności przewoźnika. Dokumenty </w:t>
            </w:r>
            <w:r w:rsidR="00B70EB6" w:rsidRPr="00BC4BCA">
              <w:rPr>
                <w:rFonts w:asciiTheme="majorHAnsi" w:hAnsiTheme="majorHAnsi" w:cs="Calibri"/>
                <w:sz w:val="16"/>
                <w:szCs w:val="20"/>
              </w:rPr>
              <w:t>te muszą zostać podpisane przez kierowcę.</w:t>
            </w:r>
            <w:r w:rsidR="002A3AA3" w:rsidRPr="00BC4BCA">
              <w:rPr>
                <w:rFonts w:asciiTheme="majorHAnsi" w:hAnsiTheme="majorHAnsi" w:cs="Calibri"/>
                <w:sz w:val="16"/>
                <w:szCs w:val="20"/>
              </w:rPr>
              <w:t xml:space="preserve"> </w:t>
            </w:r>
            <w:r w:rsidR="00B70EB6" w:rsidRPr="00BC4BCA">
              <w:rPr>
                <w:rFonts w:asciiTheme="majorHAnsi" w:hAnsiTheme="majorHAnsi" w:cs="Calibri"/>
                <w:sz w:val="16"/>
                <w:szCs w:val="20"/>
              </w:rPr>
              <w:t xml:space="preserve">Zalecany </w:t>
            </w:r>
            <w:r w:rsidR="002A3AA3" w:rsidRPr="00BC4BCA">
              <w:rPr>
                <w:rFonts w:asciiTheme="majorHAnsi" w:hAnsiTheme="majorHAnsi" w:cs="Calibri"/>
                <w:sz w:val="16"/>
                <w:szCs w:val="20"/>
              </w:rPr>
              <w:t xml:space="preserve">jest </w:t>
            </w:r>
            <w:r w:rsidR="00B70EB6" w:rsidRPr="00BC4BCA">
              <w:rPr>
                <w:rFonts w:asciiTheme="majorHAnsi" w:hAnsiTheme="majorHAnsi" w:cs="Calibri"/>
                <w:sz w:val="16"/>
                <w:szCs w:val="20"/>
              </w:rPr>
              <w:t xml:space="preserve">również </w:t>
            </w:r>
            <w:r w:rsidR="002A3AA3" w:rsidRPr="00BC4BCA">
              <w:rPr>
                <w:rFonts w:asciiTheme="majorHAnsi" w:hAnsiTheme="majorHAnsi" w:cs="Calibri"/>
                <w:sz w:val="16"/>
                <w:szCs w:val="20"/>
              </w:rPr>
              <w:t xml:space="preserve">natychmiastowy kontakt z przedstawicielem firmy </w:t>
            </w:r>
            <w:r w:rsidR="00D44D58">
              <w:rPr>
                <w:rFonts w:asciiTheme="majorHAnsi" w:hAnsiTheme="majorHAnsi" w:cs="Calibri"/>
                <w:sz w:val="16"/>
                <w:szCs w:val="20"/>
              </w:rPr>
              <w:t>Contima</w:t>
            </w:r>
            <w:r w:rsidR="002A3AA3" w:rsidRPr="00BC4BCA">
              <w:rPr>
                <w:rFonts w:asciiTheme="majorHAnsi" w:hAnsiTheme="majorHAnsi" w:cs="Calibri"/>
                <w:sz w:val="16"/>
                <w:szCs w:val="20"/>
              </w:rPr>
              <w:t xml:space="preserve"> Sp. z.o.o.</w:t>
            </w:r>
            <w:r w:rsidR="00E02EA7">
              <w:rPr>
                <w:rFonts w:asciiTheme="majorHAnsi" w:hAnsiTheme="majorHAnsi" w:cs="Calibri"/>
                <w:sz w:val="16"/>
                <w:szCs w:val="20"/>
              </w:rPr>
              <w:t xml:space="preserve"> </w:t>
            </w:r>
            <w:r w:rsidR="002A3AA3" w:rsidRPr="00BC4BCA">
              <w:rPr>
                <w:rFonts w:asciiTheme="majorHAnsi" w:hAnsiTheme="majorHAnsi" w:cs="Calibri"/>
                <w:sz w:val="16"/>
                <w:szCs w:val="20"/>
              </w:rPr>
              <w:t xml:space="preserve">Spedytor </w:t>
            </w:r>
            <w:r w:rsidR="00751B49">
              <w:rPr>
                <w:rFonts w:asciiTheme="majorHAnsi" w:hAnsiTheme="majorHAnsi" w:cs="Calibri"/>
                <w:sz w:val="16"/>
                <w:szCs w:val="20"/>
              </w:rPr>
              <w:t>pomoże w przeprowadzeniu</w:t>
            </w:r>
            <w:r w:rsidR="002A3AA3" w:rsidRPr="00BC4BCA">
              <w:rPr>
                <w:rFonts w:asciiTheme="majorHAnsi" w:hAnsiTheme="majorHAnsi" w:cs="Calibri"/>
                <w:sz w:val="16"/>
                <w:szCs w:val="20"/>
              </w:rPr>
              <w:t xml:space="preserve"> prawidłowego złożenia reklamacji względem przewoźnika. </w:t>
            </w:r>
            <w:r w:rsidR="002A3AA3" w:rsidRPr="00BC4BCA">
              <w:rPr>
                <w:rFonts w:asciiTheme="majorHAnsi" w:hAnsiTheme="majorHAnsi" w:cs="Calibri"/>
                <w:b/>
                <w:sz w:val="16"/>
                <w:szCs w:val="20"/>
              </w:rPr>
              <w:t xml:space="preserve">W przeciwnym razie reklamacja </w:t>
            </w:r>
            <w:r w:rsidR="00493D4B">
              <w:rPr>
                <w:rFonts w:asciiTheme="majorHAnsi" w:hAnsiTheme="majorHAnsi" w:cs="Calibri"/>
                <w:b/>
                <w:sz w:val="16"/>
                <w:szCs w:val="20"/>
              </w:rPr>
              <w:t>będzie</w:t>
            </w:r>
            <w:r w:rsidR="002A3AA3" w:rsidRPr="00BC4BCA">
              <w:rPr>
                <w:rFonts w:asciiTheme="majorHAnsi" w:hAnsiTheme="majorHAnsi" w:cs="Calibri"/>
                <w:b/>
                <w:sz w:val="16"/>
                <w:szCs w:val="20"/>
              </w:rPr>
              <w:t xml:space="preserve"> nieskuteczna</w:t>
            </w:r>
            <w:r w:rsidR="00751B49">
              <w:rPr>
                <w:rFonts w:asciiTheme="majorHAnsi" w:hAnsiTheme="majorHAnsi" w:cs="Calibri"/>
                <w:b/>
                <w:sz w:val="16"/>
                <w:szCs w:val="20"/>
              </w:rPr>
              <w:t>!</w:t>
            </w:r>
          </w:p>
        </w:tc>
      </w:tr>
      <w:tr w:rsidR="00B81FE4" w:rsidRPr="00BC4BCA" w:rsidTr="00F970EA">
        <w:trPr>
          <w:cantSplit/>
          <w:trHeight w:val="155"/>
        </w:trPr>
        <w:tc>
          <w:tcPr>
            <w:tcW w:w="5000" w:type="pct"/>
            <w:gridSpan w:val="4"/>
          </w:tcPr>
          <w:p w:rsidR="00B81FE4" w:rsidRPr="00BC4BCA" w:rsidRDefault="00B81FE4" w:rsidP="002F0197">
            <w:pPr>
              <w:snapToGrid w:val="0"/>
              <w:rPr>
                <w:rFonts w:asciiTheme="majorHAnsi" w:hAnsiTheme="majorHAnsi" w:cs="Calibri"/>
                <w:sz w:val="16"/>
                <w:szCs w:val="20"/>
              </w:rPr>
            </w:pPr>
            <w:r w:rsidRPr="00BC4BCA">
              <w:rPr>
                <w:rFonts w:asciiTheme="majorHAnsi" w:hAnsiTheme="majorHAnsi" w:cs="Calibri"/>
                <w:sz w:val="16"/>
                <w:szCs w:val="18"/>
              </w:rPr>
              <w:t>Przy pierwszym zleceniu prosimy dołączyć kopie dokumentów firmy – KRS</w:t>
            </w:r>
            <w:r w:rsidR="0004618F" w:rsidRPr="00BC4BCA">
              <w:rPr>
                <w:rFonts w:asciiTheme="majorHAnsi" w:hAnsiTheme="majorHAnsi" w:cs="Calibri"/>
                <w:sz w:val="16"/>
                <w:szCs w:val="18"/>
              </w:rPr>
              <w:t xml:space="preserve"> (lub Wpis do ewidencji)</w:t>
            </w:r>
            <w:r w:rsidRPr="00BC4BCA">
              <w:rPr>
                <w:rFonts w:asciiTheme="majorHAnsi" w:hAnsiTheme="majorHAnsi" w:cs="Calibri"/>
                <w:sz w:val="16"/>
                <w:szCs w:val="18"/>
              </w:rPr>
              <w:t>, REGON, NIP</w:t>
            </w:r>
            <w:r w:rsidR="00135F97" w:rsidRPr="00BC4BCA">
              <w:rPr>
                <w:rFonts w:asciiTheme="majorHAnsi" w:hAnsiTheme="majorHAnsi" w:cs="Calibri"/>
                <w:sz w:val="16"/>
                <w:szCs w:val="18"/>
              </w:rPr>
              <w:t>.</w:t>
            </w:r>
          </w:p>
        </w:tc>
      </w:tr>
      <w:bookmarkEnd w:id="18"/>
      <w:tr w:rsidR="00B70EB6" w:rsidRPr="00BC4BCA" w:rsidTr="00F970EA">
        <w:trPr>
          <w:cantSplit/>
          <w:trHeight w:val="155"/>
        </w:trPr>
        <w:tc>
          <w:tcPr>
            <w:tcW w:w="5000" w:type="pct"/>
            <w:gridSpan w:val="4"/>
          </w:tcPr>
          <w:p w:rsidR="00B70EB6" w:rsidRDefault="00B70EB6" w:rsidP="00CC3FDA">
            <w:pPr>
              <w:snapToGrid w:val="0"/>
              <w:rPr>
                <w:rFonts w:asciiTheme="majorHAnsi" w:hAnsiTheme="majorHAnsi" w:cs="Calibri"/>
                <w:b/>
                <w:sz w:val="16"/>
                <w:szCs w:val="20"/>
              </w:rPr>
            </w:pPr>
            <w:r w:rsidRPr="00BC4BCA">
              <w:rPr>
                <w:rFonts w:asciiTheme="majorHAnsi" w:hAnsiTheme="majorHAnsi" w:cs="Calibri"/>
                <w:b/>
                <w:sz w:val="16"/>
                <w:szCs w:val="20"/>
              </w:rPr>
              <w:t xml:space="preserve"> </w:t>
            </w:r>
            <w:r w:rsidR="008A541B">
              <w:rPr>
                <w:rFonts w:asciiTheme="majorHAnsi" w:hAnsiTheme="majorHAnsi" w:cs="Calibri"/>
                <w:b/>
                <w:sz w:val="16"/>
                <w:szCs w:val="20"/>
              </w:rPr>
              <w:t>Ochrona danych osobowych:</w:t>
            </w:r>
          </w:p>
          <w:p w:rsidR="00E02EA7" w:rsidRPr="008A541B" w:rsidRDefault="00E02EA7" w:rsidP="008A541B">
            <w:pPr>
              <w:ind w:left="284" w:hanging="284"/>
              <w:jc w:val="both"/>
              <w:rPr>
                <w:rFonts w:asciiTheme="majorHAnsi" w:hAnsiTheme="majorHAnsi"/>
                <w:sz w:val="4"/>
              </w:rPr>
            </w:pPr>
          </w:p>
          <w:p w:rsidR="00E02EA7" w:rsidRPr="008A541B" w:rsidRDefault="00E02EA7" w:rsidP="008A541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ajorHAnsi" w:hAnsiTheme="majorHAnsi"/>
                <w:sz w:val="10"/>
                <w:szCs w:val="20"/>
              </w:rPr>
            </w:pPr>
            <w:r w:rsidRPr="008A541B">
              <w:rPr>
                <w:rFonts w:asciiTheme="majorHAnsi" w:hAnsiTheme="majorHAnsi"/>
                <w:sz w:val="10"/>
                <w:szCs w:val="20"/>
              </w:rPr>
              <w:t xml:space="preserve">W związku z wejściem w życie ogólnego Rozporządzenia o ochronie danych osobowych z dnia 27 kwietnia 2016 r. (zwanego w dalszej części „Rozporządzeniem”), </w:t>
            </w:r>
            <w:r w:rsidR="00E01862">
              <w:rPr>
                <w:rFonts w:asciiTheme="majorHAnsi" w:hAnsiTheme="majorHAnsi"/>
                <w:sz w:val="10"/>
                <w:szCs w:val="20"/>
              </w:rPr>
              <w:t>Contima</w:t>
            </w:r>
            <w:r w:rsidRPr="008A541B">
              <w:rPr>
                <w:rFonts w:asciiTheme="majorHAnsi" w:hAnsiTheme="majorHAnsi"/>
                <w:sz w:val="10"/>
                <w:szCs w:val="20"/>
              </w:rPr>
              <w:t xml:space="preserve"> Sp. z o.o. jako Podmiot przetwarzający dane osobowe przekazane przez Zleceniodawcę jest świadomy obowiązków i odpowiedzialności wynikających z art. 28 Rozporządzenia.</w:t>
            </w:r>
          </w:p>
          <w:p w:rsidR="00E02EA7" w:rsidRPr="008A541B" w:rsidRDefault="00E02EA7" w:rsidP="008A541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ajorHAnsi" w:hAnsiTheme="majorHAnsi"/>
                <w:sz w:val="10"/>
                <w:szCs w:val="20"/>
              </w:rPr>
            </w:pPr>
            <w:r w:rsidRPr="008A541B">
              <w:rPr>
                <w:rFonts w:asciiTheme="majorHAnsi" w:hAnsiTheme="majorHAnsi"/>
                <w:sz w:val="10"/>
                <w:szCs w:val="20"/>
              </w:rPr>
              <w:t>Biorąc pod uwagę powyższe Zleceniodawca powierza</w:t>
            </w:r>
            <w:r w:rsidR="00DE7E38">
              <w:rPr>
                <w:rFonts w:asciiTheme="majorHAnsi" w:hAnsiTheme="majorHAnsi"/>
                <w:sz w:val="10"/>
                <w:szCs w:val="20"/>
              </w:rPr>
              <w:t xml:space="preserve"> a</w:t>
            </w:r>
            <w:r w:rsidRPr="008A541B">
              <w:rPr>
                <w:rFonts w:asciiTheme="majorHAnsi" w:hAnsiTheme="majorHAnsi"/>
                <w:sz w:val="10"/>
                <w:szCs w:val="20"/>
              </w:rPr>
              <w:t xml:space="preserve"> </w:t>
            </w:r>
            <w:r w:rsidR="00E01862">
              <w:rPr>
                <w:rFonts w:asciiTheme="majorHAnsi" w:hAnsiTheme="majorHAnsi"/>
                <w:sz w:val="10"/>
                <w:szCs w:val="20"/>
              </w:rPr>
              <w:t>Contima</w:t>
            </w:r>
            <w:r w:rsidRPr="008A541B">
              <w:rPr>
                <w:rFonts w:asciiTheme="majorHAnsi" w:hAnsiTheme="majorHAnsi"/>
                <w:sz w:val="10"/>
                <w:szCs w:val="20"/>
              </w:rPr>
              <w:t xml:space="preserve"> Sp. z o.o.  zobowiązuje się przetwarzać powierzone mu dane osobowe zgodnie z Rozporządzeniem oraz z innymi przepisami prawa powszechnie obowiązującego, które chronią prawa osób, których dane dotyczą. </w:t>
            </w:r>
          </w:p>
          <w:p w:rsidR="00E02EA7" w:rsidRPr="008A541B" w:rsidRDefault="00E02EA7" w:rsidP="008A541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ajorHAnsi" w:hAnsiTheme="majorHAnsi"/>
                <w:sz w:val="10"/>
                <w:szCs w:val="20"/>
              </w:rPr>
            </w:pPr>
            <w:r w:rsidRPr="008A541B">
              <w:rPr>
                <w:rFonts w:asciiTheme="majorHAnsi" w:hAnsiTheme="majorHAnsi"/>
                <w:sz w:val="10"/>
                <w:szCs w:val="20"/>
              </w:rPr>
              <w:t xml:space="preserve">Jednocześnie </w:t>
            </w:r>
            <w:r w:rsidR="00C03F60">
              <w:rPr>
                <w:rFonts w:asciiTheme="majorHAnsi" w:hAnsiTheme="majorHAnsi"/>
                <w:sz w:val="10"/>
                <w:szCs w:val="20"/>
              </w:rPr>
              <w:t>Contima</w:t>
            </w:r>
            <w:r w:rsidRPr="008A541B">
              <w:rPr>
                <w:rFonts w:asciiTheme="majorHAnsi" w:hAnsiTheme="majorHAnsi"/>
                <w:sz w:val="10"/>
                <w:szCs w:val="20"/>
              </w:rPr>
              <w:t xml:space="preserve"> Sp. z o.o. oświadcza, </w:t>
            </w:r>
            <w:proofErr w:type="gramStart"/>
            <w:r w:rsidRPr="008A541B">
              <w:rPr>
                <w:rFonts w:asciiTheme="majorHAnsi" w:hAnsiTheme="majorHAnsi"/>
                <w:sz w:val="10"/>
                <w:szCs w:val="20"/>
              </w:rPr>
              <w:t>iż  podjął</w:t>
            </w:r>
            <w:proofErr w:type="gramEnd"/>
            <w:r w:rsidRPr="008A541B">
              <w:rPr>
                <w:rFonts w:asciiTheme="majorHAnsi" w:hAnsiTheme="majorHAnsi"/>
                <w:sz w:val="10"/>
                <w:szCs w:val="20"/>
              </w:rPr>
              <w:t xml:space="preserve"> wymagane przez Rozporządzenie środki zabezpieczające, a powierzone przez Zleceniodawcę dane osobowe tj. imię i nazwisko, numer dowodu osobistego, dane kontaktowe, będą przetwarzane wyłącznie w celu realizacji danego zlecenia spedycyjnego. </w:t>
            </w:r>
          </w:p>
          <w:p w:rsidR="00E02EA7" w:rsidRPr="008A541B" w:rsidRDefault="00E02EA7" w:rsidP="008A541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ajorHAnsi" w:hAnsiTheme="majorHAnsi"/>
                <w:sz w:val="10"/>
                <w:szCs w:val="20"/>
              </w:rPr>
            </w:pPr>
            <w:r w:rsidRPr="008A541B">
              <w:rPr>
                <w:rFonts w:asciiTheme="majorHAnsi" w:hAnsiTheme="majorHAnsi"/>
                <w:sz w:val="10"/>
                <w:szCs w:val="20"/>
              </w:rPr>
              <w:lastRenderedPageBreak/>
              <w:t>Zleceniodawca jako Administrator Danych wyraża zgodę na przekazane podwykonawcom przetwarzania danych osobowych w celu wykonania zlecenia spedycyjnego.</w:t>
            </w:r>
          </w:p>
          <w:p w:rsidR="00E02EA7" w:rsidRPr="008A541B" w:rsidRDefault="00E02EA7" w:rsidP="008A541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ajorHAnsi" w:hAnsiTheme="majorHAnsi"/>
                <w:sz w:val="10"/>
                <w:szCs w:val="20"/>
              </w:rPr>
            </w:pPr>
            <w:r w:rsidRPr="008A541B">
              <w:rPr>
                <w:rFonts w:asciiTheme="majorHAnsi" w:hAnsiTheme="majorHAnsi"/>
                <w:sz w:val="10"/>
                <w:szCs w:val="20"/>
              </w:rPr>
              <w:t>Zleceniodawca jako Administrator Danych jest świadomy, że w celu realizacji danego zlecenia spedycyjnego pozyskane dane osobowe mogą być przekazane do państwa trzeciego tj. poza obszarem EOG (Europejskiego Obszaru Gospodarczego), które nie zapewnia odpowiedniego stopnia ochrony danych osobowych z uwagi na brak decyzji Komisji Europejskiej w przedmiocie stwierdzenia odpowiedniego stopnia ochrony danych osobowych (m.in. Chiny).</w:t>
            </w:r>
          </w:p>
          <w:p w:rsidR="00E02EA7" w:rsidRPr="008A541B" w:rsidRDefault="007B5B73" w:rsidP="008A541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ajorHAnsi" w:hAnsiTheme="majorHAnsi"/>
                <w:sz w:val="10"/>
                <w:szCs w:val="20"/>
              </w:rPr>
            </w:pPr>
            <w:r>
              <w:rPr>
                <w:rFonts w:asciiTheme="majorHAnsi" w:hAnsiTheme="majorHAnsi"/>
                <w:sz w:val="10"/>
                <w:szCs w:val="20"/>
              </w:rPr>
              <w:t>Contima</w:t>
            </w:r>
            <w:r w:rsidR="00E02EA7" w:rsidRPr="008A541B">
              <w:rPr>
                <w:rFonts w:asciiTheme="majorHAnsi" w:hAnsiTheme="majorHAnsi"/>
                <w:sz w:val="10"/>
                <w:szCs w:val="20"/>
              </w:rPr>
              <w:t xml:space="preserve"> Sp. z o.o. zobowiązuje się do zachowania w tajemnicy wszelkich informacji, danych, materiałów, dokumentów i danych osobowych otrzymanych od Zleceniodawcy i od współpracujących z nim osób oraz danych uzyskanych w jakikolwiek inny sposób, zamierzony czy przypadkowy w formie ustnej, pisemnej lub elektronicznej.</w:t>
            </w:r>
          </w:p>
          <w:p w:rsidR="00E02EA7" w:rsidRPr="008A541B" w:rsidRDefault="007B5B73" w:rsidP="008A541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ajorHAnsi" w:hAnsiTheme="majorHAnsi"/>
                <w:sz w:val="10"/>
                <w:szCs w:val="20"/>
              </w:rPr>
            </w:pPr>
            <w:r>
              <w:rPr>
                <w:rFonts w:asciiTheme="majorHAnsi" w:hAnsiTheme="majorHAnsi"/>
                <w:sz w:val="10"/>
                <w:szCs w:val="20"/>
              </w:rPr>
              <w:t>Contima</w:t>
            </w:r>
            <w:r w:rsidR="00E02EA7" w:rsidRPr="008A541B">
              <w:rPr>
                <w:rFonts w:asciiTheme="majorHAnsi" w:hAnsiTheme="majorHAnsi"/>
                <w:sz w:val="10"/>
                <w:szCs w:val="20"/>
              </w:rPr>
              <w:t xml:space="preserve"> Sp. z o.o. zobowiązuje się zapewnić zachowanie w tajemnicy przetwarzanych danych przez osoby, które upoważnia do przetwarzania danych osobowych w celu realizacji zlecenia spedycyjnego, zarówno w trakcie zatrudnienia ich w Podmiocie przetwarzającym, jak i po jego ustaniu.</w:t>
            </w:r>
          </w:p>
          <w:p w:rsidR="00E02EA7" w:rsidRPr="008A541B" w:rsidRDefault="00E02EA7" w:rsidP="008A541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ajorHAnsi" w:hAnsiTheme="majorHAnsi"/>
                <w:sz w:val="12"/>
                <w:szCs w:val="20"/>
              </w:rPr>
            </w:pPr>
            <w:r w:rsidRPr="008A541B">
              <w:rPr>
                <w:rFonts w:asciiTheme="majorHAnsi" w:hAnsiTheme="majorHAnsi"/>
                <w:sz w:val="10"/>
                <w:szCs w:val="20"/>
              </w:rPr>
              <w:t xml:space="preserve">Zleceniodawca jako Administrator danych osobowych jest świadomy swoich praw wynikających z Rozporządzenia i oświadcza, że udostępniając </w:t>
            </w:r>
            <w:r w:rsidR="007B5B73">
              <w:rPr>
                <w:rFonts w:asciiTheme="majorHAnsi" w:hAnsiTheme="majorHAnsi"/>
                <w:sz w:val="10"/>
                <w:szCs w:val="20"/>
              </w:rPr>
              <w:t>Contima</w:t>
            </w:r>
            <w:r w:rsidRPr="008A541B">
              <w:rPr>
                <w:rFonts w:asciiTheme="majorHAnsi" w:hAnsiTheme="majorHAnsi"/>
                <w:sz w:val="10"/>
                <w:szCs w:val="20"/>
              </w:rPr>
              <w:t xml:space="preserve"> Sp. z o.o. dane osobowe wdrożył odpowiednie środki techniczne i organizacyjne, aby przetwarzanie odbywało się zgodnie z Rozporządzeniem (odpowiednie zgody).</w:t>
            </w:r>
          </w:p>
        </w:tc>
      </w:tr>
      <w:tr w:rsidR="00F72288" w:rsidRPr="00BC4BCA" w:rsidTr="00F970EA">
        <w:trPr>
          <w:cantSplit/>
          <w:trHeight w:val="775"/>
        </w:trPr>
        <w:tc>
          <w:tcPr>
            <w:tcW w:w="2485" w:type="pct"/>
            <w:gridSpan w:val="2"/>
          </w:tcPr>
          <w:p w:rsidR="00F72288" w:rsidRPr="00BC4BCA" w:rsidRDefault="00F72288" w:rsidP="002F0197">
            <w:pPr>
              <w:pStyle w:val="Tekstpodstawowy"/>
              <w:snapToGrid w:val="0"/>
              <w:rPr>
                <w:rFonts w:asciiTheme="majorHAnsi" w:hAnsiTheme="majorHAnsi" w:cs="Calibri"/>
                <w:sz w:val="18"/>
                <w:szCs w:val="20"/>
              </w:rPr>
            </w:pPr>
          </w:p>
          <w:p w:rsidR="00F72288" w:rsidRPr="00BC4BCA" w:rsidRDefault="00F72288" w:rsidP="002F0197">
            <w:pPr>
              <w:pStyle w:val="Tekstpodstawowy"/>
              <w:snapToGrid w:val="0"/>
              <w:spacing w:line="276" w:lineRule="auto"/>
              <w:rPr>
                <w:rFonts w:asciiTheme="majorHAnsi" w:hAnsiTheme="majorHAnsi" w:cs="Calibri"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sz w:val="18"/>
                <w:szCs w:val="20"/>
              </w:rPr>
              <w:t>Pieczątka i czytelny podpis zleceniodawcy:</w:t>
            </w:r>
          </w:p>
          <w:p w:rsidR="00F72288" w:rsidRPr="00BC4BCA" w:rsidRDefault="00F72288" w:rsidP="002F0197">
            <w:pPr>
              <w:pStyle w:val="Tekstpodstawowy"/>
              <w:snapToGrid w:val="0"/>
              <w:rPr>
                <w:rFonts w:asciiTheme="majorHAnsi" w:hAnsiTheme="majorHAnsi" w:cs="Calibri"/>
                <w:b/>
                <w:i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sz w:val="18"/>
                <w:szCs w:val="20"/>
              </w:rPr>
              <w:t xml:space="preserve">         </w:t>
            </w:r>
            <w:r w:rsidRPr="00BC4BCA">
              <w:rPr>
                <w:rFonts w:asciiTheme="majorHAnsi" w:hAnsiTheme="majorHAnsi" w:cs="Calibri"/>
                <w:b/>
                <w:i/>
                <w:sz w:val="18"/>
                <w:szCs w:val="20"/>
              </w:rPr>
              <w:fldChar w:fldCharType="begin">
                <w:ffData>
                  <w:name w:val="Tekst24"/>
                  <w:enabled/>
                  <w:calcOnExit w:val="0"/>
                  <w:textInput/>
                </w:ffData>
              </w:fldChar>
            </w:r>
            <w:r w:rsidRPr="00BC4BCA">
              <w:rPr>
                <w:rFonts w:asciiTheme="majorHAnsi" w:hAnsiTheme="majorHAnsi" w:cs="Calibri"/>
                <w:b/>
                <w:i/>
                <w:sz w:val="18"/>
                <w:szCs w:val="20"/>
              </w:rPr>
              <w:instrText xml:space="preserve"> FORMTEXT </w:instrText>
            </w:r>
            <w:r w:rsidRPr="00BC4BCA">
              <w:rPr>
                <w:rFonts w:asciiTheme="majorHAnsi" w:hAnsiTheme="majorHAnsi" w:cs="Calibri"/>
                <w:b/>
                <w:i/>
                <w:sz w:val="18"/>
                <w:szCs w:val="20"/>
              </w:rPr>
            </w:r>
            <w:r w:rsidRPr="00BC4BCA">
              <w:rPr>
                <w:rFonts w:asciiTheme="majorHAnsi" w:hAnsiTheme="majorHAnsi" w:cs="Calibri"/>
                <w:b/>
                <w:i/>
                <w:sz w:val="18"/>
                <w:szCs w:val="20"/>
              </w:rPr>
              <w:fldChar w:fldCharType="separate"/>
            </w:r>
            <w:r w:rsidR="00AC6964" w:rsidRPr="00BC4BCA">
              <w:rPr>
                <w:rFonts w:asciiTheme="majorHAnsi" w:hAnsiTheme="majorHAnsi" w:cs="Calibri"/>
                <w:b/>
                <w:i/>
                <w:sz w:val="18"/>
                <w:szCs w:val="20"/>
              </w:rPr>
              <w:t> </w:t>
            </w:r>
            <w:r w:rsidR="00AC6964" w:rsidRPr="00BC4BCA">
              <w:rPr>
                <w:rFonts w:asciiTheme="majorHAnsi" w:hAnsiTheme="majorHAnsi" w:cs="Calibri"/>
                <w:b/>
                <w:i/>
                <w:sz w:val="18"/>
                <w:szCs w:val="20"/>
              </w:rPr>
              <w:t> </w:t>
            </w:r>
            <w:r w:rsidR="00AC6964" w:rsidRPr="00BC4BCA">
              <w:rPr>
                <w:rFonts w:asciiTheme="majorHAnsi" w:hAnsiTheme="majorHAnsi" w:cs="Calibri"/>
                <w:b/>
                <w:i/>
                <w:sz w:val="18"/>
                <w:szCs w:val="20"/>
              </w:rPr>
              <w:t> </w:t>
            </w:r>
            <w:r w:rsidR="00AC6964" w:rsidRPr="00BC4BCA">
              <w:rPr>
                <w:rFonts w:asciiTheme="majorHAnsi" w:hAnsiTheme="majorHAnsi" w:cs="Calibri"/>
                <w:b/>
                <w:i/>
                <w:sz w:val="18"/>
                <w:szCs w:val="20"/>
              </w:rPr>
              <w:t> </w:t>
            </w:r>
            <w:r w:rsidR="00AC6964" w:rsidRPr="00BC4BCA">
              <w:rPr>
                <w:rFonts w:asciiTheme="majorHAnsi" w:hAnsiTheme="majorHAnsi" w:cs="Calibri"/>
                <w:b/>
                <w:i/>
                <w:sz w:val="18"/>
                <w:szCs w:val="20"/>
              </w:rPr>
              <w:t> </w:t>
            </w:r>
            <w:r w:rsidRPr="00BC4BCA">
              <w:rPr>
                <w:rFonts w:asciiTheme="majorHAnsi" w:hAnsiTheme="majorHAnsi" w:cs="Calibri"/>
                <w:b/>
                <w:i/>
                <w:sz w:val="18"/>
                <w:szCs w:val="20"/>
              </w:rPr>
              <w:fldChar w:fldCharType="end"/>
            </w:r>
          </w:p>
        </w:tc>
        <w:tc>
          <w:tcPr>
            <w:tcW w:w="2515" w:type="pct"/>
            <w:gridSpan w:val="2"/>
          </w:tcPr>
          <w:p w:rsidR="00135F97" w:rsidRPr="00BC4BCA" w:rsidRDefault="00135F97" w:rsidP="002F0197">
            <w:pPr>
              <w:pStyle w:val="Tekstpodstawowy"/>
              <w:snapToGrid w:val="0"/>
              <w:rPr>
                <w:rFonts w:asciiTheme="majorHAnsi" w:hAnsiTheme="majorHAnsi" w:cs="Calibri"/>
                <w:sz w:val="18"/>
                <w:szCs w:val="20"/>
              </w:rPr>
            </w:pPr>
          </w:p>
          <w:p w:rsidR="00F72288" w:rsidRPr="00BC4BCA" w:rsidRDefault="00F72288" w:rsidP="002F0197">
            <w:pPr>
              <w:pStyle w:val="Tekstpodstawowy"/>
              <w:snapToGrid w:val="0"/>
              <w:spacing w:line="276" w:lineRule="auto"/>
              <w:rPr>
                <w:rFonts w:asciiTheme="majorHAnsi" w:hAnsiTheme="majorHAnsi" w:cs="Calibri"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sz w:val="18"/>
                <w:szCs w:val="20"/>
              </w:rPr>
              <w:t xml:space="preserve">Miejsce i data wystawienia zlecenia: </w:t>
            </w:r>
          </w:p>
          <w:p w:rsidR="00F72288" w:rsidRPr="00BC4BCA" w:rsidRDefault="00F72288" w:rsidP="002F0197">
            <w:pPr>
              <w:pStyle w:val="Tekstpodstawowy"/>
              <w:snapToGrid w:val="0"/>
              <w:rPr>
                <w:rFonts w:asciiTheme="majorHAnsi" w:hAnsiTheme="majorHAnsi" w:cs="Calibri"/>
                <w:b/>
                <w:i/>
                <w:sz w:val="18"/>
                <w:szCs w:val="20"/>
              </w:rPr>
            </w:pPr>
            <w:r w:rsidRPr="00BC4BCA">
              <w:rPr>
                <w:rFonts w:asciiTheme="majorHAnsi" w:hAnsiTheme="majorHAnsi" w:cs="Calibri"/>
                <w:b/>
                <w:i/>
                <w:sz w:val="18"/>
                <w:szCs w:val="20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BC4BCA">
              <w:rPr>
                <w:rFonts w:asciiTheme="majorHAnsi" w:hAnsiTheme="majorHAnsi" w:cs="Calibri"/>
                <w:b/>
                <w:i/>
                <w:sz w:val="18"/>
                <w:szCs w:val="20"/>
              </w:rPr>
              <w:instrText xml:space="preserve"> FORMTEXT </w:instrText>
            </w:r>
            <w:r w:rsidRPr="00BC4BCA">
              <w:rPr>
                <w:rFonts w:asciiTheme="majorHAnsi" w:hAnsiTheme="majorHAnsi" w:cs="Calibri"/>
                <w:b/>
                <w:i/>
                <w:sz w:val="18"/>
                <w:szCs w:val="20"/>
              </w:rPr>
            </w:r>
            <w:r w:rsidRPr="00BC4BCA">
              <w:rPr>
                <w:rFonts w:asciiTheme="majorHAnsi" w:hAnsiTheme="majorHAnsi" w:cs="Calibri"/>
                <w:b/>
                <w:i/>
                <w:sz w:val="18"/>
                <w:szCs w:val="20"/>
              </w:rPr>
              <w:fldChar w:fldCharType="separate"/>
            </w:r>
            <w:r w:rsidR="00AC6964" w:rsidRPr="00BC4BCA">
              <w:rPr>
                <w:rFonts w:asciiTheme="majorHAnsi" w:hAnsiTheme="majorHAnsi" w:cs="Calibri"/>
                <w:b/>
                <w:i/>
                <w:sz w:val="18"/>
                <w:szCs w:val="20"/>
              </w:rPr>
              <w:t> </w:t>
            </w:r>
            <w:r w:rsidR="00AC6964" w:rsidRPr="00BC4BCA">
              <w:rPr>
                <w:rFonts w:asciiTheme="majorHAnsi" w:hAnsiTheme="majorHAnsi" w:cs="Calibri"/>
                <w:b/>
                <w:i/>
                <w:sz w:val="18"/>
                <w:szCs w:val="20"/>
              </w:rPr>
              <w:t> </w:t>
            </w:r>
            <w:r w:rsidR="00AC6964" w:rsidRPr="00BC4BCA">
              <w:rPr>
                <w:rFonts w:asciiTheme="majorHAnsi" w:hAnsiTheme="majorHAnsi" w:cs="Calibri"/>
                <w:b/>
                <w:i/>
                <w:sz w:val="18"/>
                <w:szCs w:val="20"/>
              </w:rPr>
              <w:t> </w:t>
            </w:r>
            <w:r w:rsidR="00AC6964" w:rsidRPr="00BC4BCA">
              <w:rPr>
                <w:rFonts w:asciiTheme="majorHAnsi" w:hAnsiTheme="majorHAnsi" w:cs="Calibri"/>
                <w:b/>
                <w:i/>
                <w:sz w:val="18"/>
                <w:szCs w:val="20"/>
              </w:rPr>
              <w:t> </w:t>
            </w:r>
            <w:r w:rsidR="00AC6964" w:rsidRPr="00BC4BCA">
              <w:rPr>
                <w:rFonts w:asciiTheme="majorHAnsi" w:hAnsiTheme="majorHAnsi" w:cs="Calibri"/>
                <w:b/>
                <w:i/>
                <w:sz w:val="18"/>
                <w:szCs w:val="20"/>
              </w:rPr>
              <w:t> </w:t>
            </w:r>
            <w:r w:rsidRPr="00BC4BCA">
              <w:rPr>
                <w:rFonts w:asciiTheme="majorHAnsi" w:hAnsiTheme="majorHAnsi" w:cs="Calibri"/>
                <w:b/>
                <w:i/>
                <w:sz w:val="18"/>
                <w:szCs w:val="20"/>
              </w:rPr>
              <w:fldChar w:fldCharType="end"/>
            </w:r>
          </w:p>
        </w:tc>
      </w:tr>
    </w:tbl>
    <w:p w:rsidR="00632879" w:rsidRPr="00BC4BCA" w:rsidRDefault="00632879" w:rsidP="00116B75">
      <w:pPr>
        <w:rPr>
          <w:rFonts w:asciiTheme="majorHAnsi" w:hAnsiTheme="majorHAnsi" w:cs="Arial"/>
          <w:sz w:val="18"/>
          <w:szCs w:val="20"/>
        </w:rPr>
      </w:pPr>
    </w:p>
    <w:sectPr w:rsidR="00632879" w:rsidRPr="00BC4BCA" w:rsidSect="008720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5" w:right="1134" w:bottom="709" w:left="1134" w:header="0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5B75" w:rsidRDefault="004C5B75" w:rsidP="00595C25">
      <w:pPr>
        <w:pStyle w:val="Tytu"/>
      </w:pPr>
      <w:r>
        <w:separator/>
      </w:r>
    </w:p>
  </w:endnote>
  <w:endnote w:type="continuationSeparator" w:id="0">
    <w:p w:rsidR="004C5B75" w:rsidRDefault="004C5B75" w:rsidP="00595C25">
      <w:pPr>
        <w:pStyle w:val="Tytu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bany">
    <w:altName w:val="Arial"/>
    <w:charset w:val="EE"/>
    <w:family w:val="swiss"/>
    <w:pitch w:val="variable"/>
  </w:font>
  <w:font w:name="HG Mincho Light J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3F5" w:rsidRDefault="004B63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4ECE" w:rsidRPr="005E30D2" w:rsidRDefault="00164ECE" w:rsidP="00B1089A">
    <w:pPr>
      <w:pStyle w:val="Stopka"/>
      <w:tabs>
        <w:tab w:val="left" w:pos="8370"/>
        <w:tab w:val="right" w:pos="9638"/>
      </w:tabs>
      <w:jc w:val="center"/>
      <w:rPr>
        <w:rFonts w:ascii="Century Gothic" w:hAnsi="Century Gothic"/>
        <w:sz w:val="16"/>
      </w:rPr>
    </w:pPr>
    <w:r w:rsidRPr="005E30D2">
      <w:rPr>
        <w:rFonts w:ascii="Century Gothic" w:hAnsi="Century Gothic"/>
        <w:sz w:val="16"/>
      </w:rPr>
      <w:t xml:space="preserve">Strona </w:t>
    </w:r>
    <w:r w:rsidRPr="005E30D2">
      <w:rPr>
        <w:rFonts w:ascii="Century Gothic" w:hAnsi="Century Gothic"/>
        <w:b/>
        <w:bCs/>
      </w:rPr>
      <w:fldChar w:fldCharType="begin"/>
    </w:r>
    <w:r w:rsidRPr="005E30D2">
      <w:rPr>
        <w:rFonts w:ascii="Century Gothic" w:hAnsi="Century Gothic"/>
        <w:b/>
        <w:bCs/>
        <w:sz w:val="16"/>
      </w:rPr>
      <w:instrText>PAGE</w:instrText>
    </w:r>
    <w:r w:rsidRPr="005E30D2">
      <w:rPr>
        <w:rFonts w:ascii="Century Gothic" w:hAnsi="Century Gothic"/>
        <w:b/>
        <w:bCs/>
      </w:rPr>
      <w:fldChar w:fldCharType="separate"/>
    </w:r>
    <w:r w:rsidR="005E7FAA">
      <w:rPr>
        <w:rFonts w:ascii="Century Gothic" w:hAnsi="Century Gothic"/>
        <w:b/>
        <w:bCs/>
        <w:noProof/>
        <w:sz w:val="16"/>
      </w:rPr>
      <w:t>1</w:t>
    </w:r>
    <w:r w:rsidRPr="005E30D2">
      <w:rPr>
        <w:rFonts w:ascii="Century Gothic" w:hAnsi="Century Gothic"/>
        <w:b/>
        <w:bCs/>
      </w:rPr>
      <w:fldChar w:fldCharType="end"/>
    </w:r>
    <w:r w:rsidRPr="005E30D2">
      <w:rPr>
        <w:rFonts w:ascii="Century Gothic" w:hAnsi="Century Gothic"/>
        <w:sz w:val="16"/>
      </w:rPr>
      <w:t xml:space="preserve"> z </w:t>
    </w:r>
    <w:r w:rsidRPr="005E30D2">
      <w:rPr>
        <w:rFonts w:ascii="Century Gothic" w:hAnsi="Century Gothic"/>
        <w:b/>
        <w:bCs/>
      </w:rPr>
      <w:fldChar w:fldCharType="begin"/>
    </w:r>
    <w:r w:rsidRPr="005E30D2">
      <w:rPr>
        <w:rFonts w:ascii="Century Gothic" w:hAnsi="Century Gothic"/>
        <w:b/>
        <w:bCs/>
        <w:sz w:val="16"/>
      </w:rPr>
      <w:instrText>NUMPAGES</w:instrText>
    </w:r>
    <w:r w:rsidRPr="005E30D2">
      <w:rPr>
        <w:rFonts w:ascii="Century Gothic" w:hAnsi="Century Gothic"/>
        <w:b/>
        <w:bCs/>
      </w:rPr>
      <w:fldChar w:fldCharType="separate"/>
    </w:r>
    <w:r w:rsidR="005E7FAA">
      <w:rPr>
        <w:rFonts w:ascii="Century Gothic" w:hAnsi="Century Gothic"/>
        <w:b/>
        <w:bCs/>
        <w:noProof/>
        <w:sz w:val="16"/>
      </w:rPr>
      <w:t>1</w:t>
    </w:r>
    <w:r w:rsidRPr="005E30D2">
      <w:rPr>
        <w:rFonts w:ascii="Century Gothic" w:hAnsi="Century Gothic"/>
        <w:b/>
        <w:bCs/>
      </w:rPr>
      <w:fldChar w:fldCharType="end"/>
    </w:r>
  </w:p>
  <w:p w:rsidR="00595C25" w:rsidRPr="00116B75" w:rsidRDefault="00595C25">
    <w:pPr>
      <w:spacing w:line="180" w:lineRule="exact"/>
      <w:jc w:val="center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C25" w:rsidRPr="003F27DF" w:rsidRDefault="00595C25" w:rsidP="00116B75">
    <w:pPr>
      <w:spacing w:line="180" w:lineRule="exact"/>
      <w:jc w:val="right"/>
      <w:rPr>
        <w:rFonts w:ascii="Arial" w:hAnsi="Arial" w:cs="Arial"/>
        <w:color w:val="0000FF"/>
        <w:sz w:val="12"/>
        <w:lang w:val="en-US"/>
      </w:rPr>
    </w:pPr>
    <w:r>
      <w:rPr>
        <w:rFonts w:ascii="Arial" w:hAnsi="Arial" w:cs="Arial"/>
        <w:b/>
        <w:color w:val="0000FF"/>
        <w:sz w:val="12"/>
        <w:lang w:val="en-US"/>
      </w:rPr>
      <w:tab/>
      <w:t xml:space="preserve">                     </w:t>
    </w:r>
    <w:r>
      <w:rPr>
        <w:rFonts w:ascii="Arial" w:hAnsi="Arial" w:cs="Arial"/>
        <w:b/>
        <w:color w:val="0000FF"/>
        <w:sz w:val="12"/>
        <w:lang w:val="en-US"/>
      </w:rPr>
      <w:tab/>
    </w:r>
    <w:r>
      <w:rPr>
        <w:sz w:val="16"/>
        <w:szCs w:val="16"/>
        <w:lang w:val="en-US"/>
      </w:rPr>
      <w:t>Page</w:t>
    </w:r>
    <w:r w:rsidRPr="003F27DF">
      <w:rPr>
        <w:sz w:val="16"/>
        <w:szCs w:val="16"/>
        <w:lang w:val="en-US"/>
      </w:rPr>
      <w:t xml:space="preserve"> </w:t>
    </w:r>
    <w:r>
      <w:rPr>
        <w:rStyle w:val="Numerstrony"/>
        <w:sz w:val="16"/>
        <w:szCs w:val="16"/>
      </w:rPr>
      <w:fldChar w:fldCharType="begin"/>
    </w:r>
    <w:r w:rsidRPr="003F27DF">
      <w:rPr>
        <w:rStyle w:val="Numerstrony"/>
        <w:sz w:val="16"/>
        <w:szCs w:val="16"/>
        <w:lang w:val="en-US"/>
      </w:rPr>
      <w:instrText xml:space="preserve"> PAGE </w:instrText>
    </w:r>
    <w:r>
      <w:rPr>
        <w:rStyle w:val="Numerstrony"/>
        <w:sz w:val="16"/>
        <w:szCs w:val="16"/>
      </w:rPr>
      <w:fldChar w:fldCharType="separate"/>
    </w:r>
    <w:r w:rsidR="00164ECE">
      <w:rPr>
        <w:rStyle w:val="Numerstrony"/>
        <w:noProof/>
        <w:sz w:val="16"/>
        <w:szCs w:val="16"/>
        <w:lang w:val="en-US"/>
      </w:rPr>
      <w:t>1</w:t>
    </w:r>
    <w:r>
      <w:rPr>
        <w:rStyle w:val="Numerstrony"/>
        <w:sz w:val="16"/>
        <w:szCs w:val="16"/>
      </w:rPr>
      <w:fldChar w:fldCharType="end"/>
    </w:r>
    <w:r w:rsidRPr="00854998">
      <w:rPr>
        <w:rStyle w:val="Numerstrony"/>
        <w:sz w:val="16"/>
        <w:szCs w:val="16"/>
      </w:rPr>
      <w:t xml:space="preserve"> / </w:t>
    </w:r>
    <w:r>
      <w:rPr>
        <w:rStyle w:val="Numerstrony"/>
        <w:sz w:val="16"/>
        <w:szCs w:val="16"/>
      </w:rPr>
      <w:fldChar w:fldCharType="begin"/>
    </w:r>
    <w:r w:rsidRPr="00854998">
      <w:rPr>
        <w:rStyle w:val="Numerstrony"/>
        <w:sz w:val="16"/>
        <w:szCs w:val="16"/>
      </w:rPr>
      <w:instrText xml:space="preserve"> NUMPAGES </w:instrText>
    </w:r>
    <w:r>
      <w:rPr>
        <w:rStyle w:val="Numerstrony"/>
        <w:sz w:val="16"/>
        <w:szCs w:val="16"/>
      </w:rPr>
      <w:fldChar w:fldCharType="separate"/>
    </w:r>
    <w:r w:rsidR="00164ECE">
      <w:rPr>
        <w:rStyle w:val="Numerstrony"/>
        <w:noProof/>
        <w:sz w:val="16"/>
        <w:szCs w:val="16"/>
      </w:rPr>
      <w:t>2</w:t>
    </w:r>
    <w:r>
      <w:rPr>
        <w:rStyle w:val="Numerstron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5B75" w:rsidRDefault="004C5B75" w:rsidP="00595C25">
      <w:pPr>
        <w:pStyle w:val="Tytu"/>
      </w:pPr>
      <w:r>
        <w:separator/>
      </w:r>
    </w:p>
  </w:footnote>
  <w:footnote w:type="continuationSeparator" w:id="0">
    <w:p w:rsidR="004C5B75" w:rsidRDefault="004C5B75" w:rsidP="00595C25">
      <w:pPr>
        <w:pStyle w:val="Tytu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3F5" w:rsidRDefault="004B63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428" w:rsidRDefault="002C3428" w:rsidP="009C7B33">
    <w:pPr>
      <w:pStyle w:val="Nagwek"/>
      <w:jc w:val="right"/>
      <w:rPr>
        <w:noProof/>
      </w:rPr>
    </w:pPr>
  </w:p>
  <w:p w:rsidR="00063DB9" w:rsidRPr="00C17C76" w:rsidRDefault="002C3428" w:rsidP="00C17C76">
    <w:pPr>
      <w:pStyle w:val="Nagwek"/>
      <w:tabs>
        <w:tab w:val="clear" w:pos="9072"/>
        <w:tab w:val="right" w:pos="9638"/>
      </w:tabs>
      <w:ind w:hanging="567"/>
      <w:rPr>
        <w:rFonts w:asciiTheme="majorHAnsi" w:hAnsiTheme="majorHAnsi" w:cstheme="majorHAnsi"/>
        <w:noProof/>
        <w:sz w:val="18"/>
        <w:szCs w:val="18"/>
      </w:rPr>
    </w:pPr>
    <w:r w:rsidRPr="00C17C76">
      <w:rPr>
        <w:rFonts w:asciiTheme="majorHAnsi" w:hAnsiTheme="majorHAnsi" w:cstheme="majorHAnsi"/>
        <w:noProof/>
        <w:sz w:val="18"/>
        <w:szCs w:val="18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-361950</wp:posOffset>
          </wp:positionH>
          <wp:positionV relativeFrom="paragraph">
            <wp:posOffset>-1270</wp:posOffset>
          </wp:positionV>
          <wp:extent cx="532670" cy="532431"/>
          <wp:effectExtent l="0" t="0" r="1270" b="1270"/>
          <wp:wrapThrough wrapText="bothSides">
            <wp:wrapPolygon edited="0">
              <wp:start x="0" y="0"/>
              <wp:lineTo x="0" y="20878"/>
              <wp:lineTo x="20878" y="20878"/>
              <wp:lineTo x="20878" y="0"/>
              <wp:lineTo x="0" y="0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YMLOG małe logo 201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2670" cy="5324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5377A" w:rsidRPr="00C17C76">
      <w:rPr>
        <w:rFonts w:asciiTheme="majorHAnsi" w:hAnsiTheme="majorHAnsi" w:cstheme="majorHAnsi"/>
        <w:noProof/>
        <w:sz w:val="18"/>
        <w:szCs w:val="18"/>
      </w:rPr>
      <w:t>Contima Sp. z o.o.</w:t>
    </w:r>
    <w:r w:rsidR="00661DAA" w:rsidRPr="00C17C76">
      <w:rPr>
        <w:rFonts w:asciiTheme="majorHAnsi" w:hAnsiTheme="majorHAnsi" w:cstheme="majorHAnsi"/>
        <w:noProof/>
        <w:sz w:val="18"/>
        <w:szCs w:val="18"/>
      </w:rPr>
      <w:tab/>
    </w:r>
    <w:r w:rsidR="00C93C6E" w:rsidRPr="00C17C76">
      <w:rPr>
        <w:rFonts w:asciiTheme="majorHAnsi" w:hAnsiTheme="majorHAnsi" w:cstheme="majorHAnsi"/>
        <w:noProof/>
        <w:sz w:val="18"/>
        <w:szCs w:val="18"/>
      </w:rPr>
      <w:t xml:space="preserve">                                                                                                                                      </w:t>
    </w:r>
    <w:r w:rsidR="00C17C76">
      <w:rPr>
        <w:rFonts w:asciiTheme="majorHAnsi" w:hAnsiTheme="majorHAnsi" w:cstheme="majorHAnsi"/>
        <w:noProof/>
        <w:sz w:val="18"/>
        <w:szCs w:val="18"/>
      </w:rPr>
      <w:t xml:space="preserve">             </w:t>
    </w:r>
    <w:r w:rsidR="00C93C6E" w:rsidRPr="00C17C76">
      <w:rPr>
        <w:rFonts w:asciiTheme="majorHAnsi" w:hAnsiTheme="majorHAnsi" w:cstheme="majorHAnsi"/>
        <w:noProof/>
        <w:sz w:val="18"/>
        <w:szCs w:val="18"/>
      </w:rPr>
      <w:t xml:space="preserve">  </w:t>
    </w:r>
    <w:r w:rsidR="00C17C76" w:rsidRPr="00C17C76">
      <w:rPr>
        <w:rFonts w:asciiTheme="majorHAnsi" w:hAnsiTheme="majorHAnsi" w:cstheme="majorHAnsi"/>
        <w:noProof/>
        <w:sz w:val="18"/>
        <w:szCs w:val="18"/>
      </w:rPr>
      <w:t xml:space="preserve"> </w:t>
    </w:r>
    <w:r w:rsidR="00C17C76">
      <w:rPr>
        <w:rFonts w:asciiTheme="majorHAnsi" w:hAnsiTheme="majorHAnsi" w:cstheme="majorHAnsi"/>
        <w:noProof/>
        <w:sz w:val="18"/>
        <w:szCs w:val="18"/>
      </w:rPr>
      <w:t xml:space="preserve">         </w:t>
    </w:r>
    <w:r w:rsidR="00661DAA" w:rsidRPr="00C17C76">
      <w:rPr>
        <w:rFonts w:asciiTheme="majorHAnsi" w:hAnsiTheme="majorHAnsi" w:cstheme="majorHAnsi"/>
        <w:noProof/>
        <w:sz w:val="18"/>
        <w:szCs w:val="18"/>
      </w:rPr>
      <w:t>NIP: 522-311-46-54</w:t>
    </w:r>
  </w:p>
  <w:p w:rsidR="00E5377A" w:rsidRPr="00C17C76" w:rsidRDefault="00E5377A" w:rsidP="00C93C6E">
    <w:pPr>
      <w:pStyle w:val="Nagwek"/>
      <w:tabs>
        <w:tab w:val="clear" w:pos="9072"/>
        <w:tab w:val="right" w:pos="9638"/>
      </w:tabs>
      <w:ind w:hanging="567"/>
      <w:rPr>
        <w:rFonts w:asciiTheme="majorHAnsi" w:hAnsiTheme="majorHAnsi" w:cstheme="majorHAnsi"/>
        <w:noProof/>
        <w:sz w:val="18"/>
        <w:szCs w:val="18"/>
      </w:rPr>
    </w:pPr>
    <w:r w:rsidRPr="00C17C76">
      <w:rPr>
        <w:rFonts w:asciiTheme="majorHAnsi" w:hAnsiTheme="majorHAnsi" w:cstheme="majorHAnsi"/>
        <w:noProof/>
        <w:sz w:val="18"/>
        <w:szCs w:val="18"/>
      </w:rPr>
      <w:t>ul. Gen. Witolda Urbanowicza 2b</w:t>
    </w:r>
    <w:r w:rsidR="00C93C6E" w:rsidRPr="00C17C76">
      <w:rPr>
        <w:rFonts w:asciiTheme="majorHAnsi" w:hAnsiTheme="majorHAnsi" w:cstheme="majorHAnsi"/>
        <w:noProof/>
        <w:sz w:val="18"/>
        <w:szCs w:val="18"/>
      </w:rPr>
      <w:tab/>
    </w:r>
    <w:r w:rsidR="00C17C76" w:rsidRPr="00C17C76">
      <w:rPr>
        <w:rFonts w:asciiTheme="majorHAnsi" w:hAnsiTheme="majorHAnsi" w:cstheme="majorHAnsi"/>
        <w:noProof/>
        <w:sz w:val="18"/>
        <w:szCs w:val="18"/>
      </w:rPr>
      <w:t xml:space="preserve">                                                                                                              </w:t>
    </w:r>
    <w:r w:rsidR="00C17C76">
      <w:rPr>
        <w:rFonts w:asciiTheme="majorHAnsi" w:hAnsiTheme="majorHAnsi" w:cstheme="majorHAnsi"/>
        <w:noProof/>
        <w:sz w:val="18"/>
        <w:szCs w:val="18"/>
      </w:rPr>
      <w:t xml:space="preserve">                      </w:t>
    </w:r>
    <w:r w:rsidR="00C93C6E" w:rsidRPr="00C17C76">
      <w:rPr>
        <w:rFonts w:asciiTheme="majorHAnsi" w:hAnsiTheme="majorHAnsi" w:cstheme="majorHAnsi"/>
        <w:noProof/>
        <w:sz w:val="18"/>
        <w:szCs w:val="18"/>
      </w:rPr>
      <w:t xml:space="preserve">REGON: </w:t>
    </w:r>
    <w:r w:rsidR="00C93C6E" w:rsidRPr="00C17C76">
      <w:rPr>
        <w:rFonts w:asciiTheme="majorHAnsi" w:hAnsiTheme="majorHAnsi" w:cstheme="majorHAnsi"/>
        <w:sz w:val="18"/>
        <w:szCs w:val="18"/>
      </w:rPr>
      <w:t>369548083</w:t>
    </w:r>
  </w:p>
  <w:p w:rsidR="00E5377A" w:rsidRDefault="00E5377A" w:rsidP="00C93C6E">
    <w:pPr>
      <w:pStyle w:val="Nagwek"/>
      <w:tabs>
        <w:tab w:val="clear" w:pos="9072"/>
        <w:tab w:val="right" w:pos="9498"/>
      </w:tabs>
      <w:ind w:hanging="567"/>
      <w:rPr>
        <w:rFonts w:asciiTheme="majorHAnsi" w:hAnsiTheme="majorHAnsi" w:cstheme="majorHAnsi"/>
        <w:bCs/>
        <w:sz w:val="18"/>
        <w:szCs w:val="18"/>
      </w:rPr>
    </w:pPr>
    <w:r w:rsidRPr="00C17C76">
      <w:rPr>
        <w:rFonts w:asciiTheme="majorHAnsi" w:hAnsiTheme="majorHAnsi" w:cstheme="majorHAnsi"/>
        <w:noProof/>
        <w:sz w:val="18"/>
        <w:szCs w:val="18"/>
      </w:rPr>
      <w:t>00-908 Warsza</w:t>
    </w:r>
    <w:r w:rsidR="00C93C6E" w:rsidRPr="00C17C76">
      <w:rPr>
        <w:rFonts w:asciiTheme="majorHAnsi" w:hAnsiTheme="majorHAnsi" w:cstheme="majorHAnsi"/>
        <w:noProof/>
        <w:sz w:val="18"/>
        <w:szCs w:val="18"/>
      </w:rPr>
      <w:t>wa</w:t>
    </w:r>
    <w:r w:rsidR="00C93C6E" w:rsidRPr="00C17C76">
      <w:rPr>
        <w:rFonts w:asciiTheme="majorHAnsi" w:hAnsiTheme="majorHAnsi" w:cstheme="majorHAnsi"/>
        <w:noProof/>
        <w:sz w:val="18"/>
        <w:szCs w:val="18"/>
      </w:rPr>
      <w:tab/>
      <w:t xml:space="preserve">                                                                                                                                   </w:t>
    </w:r>
    <w:r w:rsidR="00C17C76" w:rsidRPr="00C17C76">
      <w:rPr>
        <w:rFonts w:asciiTheme="majorHAnsi" w:hAnsiTheme="majorHAnsi" w:cstheme="majorHAnsi"/>
        <w:noProof/>
        <w:sz w:val="18"/>
        <w:szCs w:val="18"/>
      </w:rPr>
      <w:t xml:space="preserve">    </w:t>
    </w:r>
    <w:r w:rsidR="00C17C76">
      <w:rPr>
        <w:rFonts w:asciiTheme="majorHAnsi" w:hAnsiTheme="majorHAnsi" w:cstheme="majorHAnsi"/>
        <w:noProof/>
        <w:sz w:val="18"/>
        <w:szCs w:val="18"/>
      </w:rPr>
      <w:t xml:space="preserve">                            </w:t>
    </w:r>
    <w:r w:rsidR="00C93C6E" w:rsidRPr="00C17C76">
      <w:rPr>
        <w:rFonts w:asciiTheme="majorHAnsi" w:hAnsiTheme="majorHAnsi" w:cstheme="majorHAnsi"/>
        <w:bCs/>
        <w:sz w:val="18"/>
        <w:szCs w:val="18"/>
      </w:rPr>
      <w:t>KRS: 0000720200</w:t>
    </w:r>
  </w:p>
  <w:p w:rsidR="00C17C76" w:rsidRPr="00C20A1B" w:rsidRDefault="009716B4" w:rsidP="00C93C6E">
    <w:pPr>
      <w:pStyle w:val="Nagwek"/>
      <w:tabs>
        <w:tab w:val="clear" w:pos="9072"/>
        <w:tab w:val="right" w:pos="9498"/>
      </w:tabs>
      <w:ind w:hanging="567"/>
      <w:rPr>
        <w:rFonts w:asciiTheme="majorHAnsi" w:hAnsiTheme="majorHAnsi" w:cstheme="majorHAnsi"/>
        <w:noProof/>
        <w:sz w:val="18"/>
        <w:szCs w:val="18"/>
      </w:rPr>
    </w:pPr>
    <w:r w:rsidRPr="00C20A1B">
      <w:rPr>
        <w:rFonts w:asciiTheme="majorHAnsi" w:hAnsiTheme="majorHAnsi" w:cstheme="majorHAnsi"/>
        <w:noProof/>
        <w:sz w:val="18"/>
        <w:szCs w:val="18"/>
      </w:rPr>
      <w:t xml:space="preserve">www.contima.eu </w:t>
    </w:r>
    <w:r w:rsidR="001F7BDF" w:rsidRPr="00C20A1B">
      <w:rPr>
        <w:rFonts w:asciiTheme="majorHAnsi" w:hAnsiTheme="majorHAnsi" w:cstheme="majorHAnsi"/>
        <w:noProof/>
        <w:sz w:val="18"/>
        <w:szCs w:val="18"/>
      </w:rPr>
      <w:t xml:space="preserve"> </w:t>
    </w:r>
    <w:r w:rsidR="004B63F5" w:rsidRPr="00C20A1B">
      <w:rPr>
        <w:rFonts w:asciiTheme="majorHAnsi" w:hAnsiTheme="majorHAnsi" w:cstheme="majorHAnsi"/>
        <w:noProof/>
        <w:sz w:val="18"/>
        <w:szCs w:val="18"/>
      </w:rPr>
      <w:t xml:space="preserve">                                        </w:t>
    </w:r>
    <w:r w:rsidR="00954716" w:rsidRPr="00C20A1B">
      <w:rPr>
        <w:rFonts w:asciiTheme="majorHAnsi" w:hAnsiTheme="majorHAnsi" w:cstheme="majorHAnsi"/>
        <w:noProof/>
        <w:sz w:val="18"/>
        <w:szCs w:val="18"/>
      </w:rPr>
      <w:t xml:space="preserve"> </w:t>
    </w:r>
    <w:r w:rsidRPr="00C20A1B">
      <w:rPr>
        <w:rFonts w:asciiTheme="majorHAnsi" w:hAnsiTheme="majorHAnsi" w:cstheme="majorHAnsi"/>
        <w:noProof/>
        <w:sz w:val="18"/>
        <w:szCs w:val="18"/>
      </w:rPr>
      <w:t xml:space="preserve">                                                                         </w:t>
    </w:r>
    <w:r w:rsidR="00C17C76" w:rsidRPr="00C20A1B">
      <w:rPr>
        <w:rFonts w:asciiTheme="majorHAnsi" w:hAnsiTheme="majorHAnsi" w:cstheme="majorHAnsi"/>
        <w:noProof/>
        <w:sz w:val="18"/>
        <w:szCs w:val="18"/>
      </w:rPr>
      <w:t>tel: +48 22 479 42 22 / fax: +48 22 479 42 24</w:t>
    </w:r>
    <w:r w:rsidR="00954716" w:rsidRPr="00C20A1B">
      <w:rPr>
        <w:rFonts w:asciiTheme="majorHAnsi" w:hAnsiTheme="majorHAnsi" w:cstheme="majorHAnsi"/>
        <w:noProof/>
        <w:sz w:val="18"/>
        <w:szCs w:val="18"/>
      </w:rPr>
      <w:t xml:space="preserve">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C25" w:rsidRDefault="002A3AA3" w:rsidP="00116B75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65E4EEF" wp14:editId="0B06F401">
              <wp:simplePos x="0" y="0"/>
              <wp:positionH relativeFrom="column">
                <wp:posOffset>5486400</wp:posOffset>
              </wp:positionH>
              <wp:positionV relativeFrom="paragraph">
                <wp:posOffset>313690</wp:posOffset>
              </wp:positionV>
              <wp:extent cx="800100" cy="228600"/>
              <wp:effectExtent l="0" t="0" r="0" b="63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C25" w:rsidRDefault="00595C25">
                          <w:r>
                            <w:fldChar w:fldCharType="begin"/>
                          </w:r>
                          <w:r>
                            <w:instrText xml:space="preserve"> DATE \@ "dd.MM.yyyy" </w:instrText>
                          </w:r>
                          <w:r>
                            <w:fldChar w:fldCharType="separate"/>
                          </w:r>
                          <w:r w:rsidR="00F90157">
                            <w:rPr>
                              <w:noProof/>
                            </w:rPr>
                            <w:t>07.06.2018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5E4EE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6in;margin-top:24.7pt;width:63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78yfgIAAA4FAAAOAAAAZHJzL2Uyb0RvYy54bWysVNuO2yAQfa/Uf0C8Z32pk42tOKvNblNV&#10;2l6k3X4AARyjYqBAYm+r/nsHnGSzvUhVVT9gYIbDzJwzLK6GTqI9t05oVePsIsWIK6qZUNsaf3pY&#10;T+YYOU8UI1IrXuNH7vDV8uWLRW8qnutWS8YtAhDlqt7UuPXeVEniaMs74i604QqMjbYd8bC024RZ&#10;0gN6J5M8TWdJry0zVlPuHOzejka8jPhNw6n/0DSOeyRrDLH5ONo4bsKYLBek2lpiWkEPYZB/iKIj&#10;QsGlJ6hb4gnaWfELVCeo1U43/oLqLtFNIyiPOUA2WfpTNvctMTzmAsVx5lQm9/9g6fv9R4sEq3GO&#10;kSIdUPTAB49WekCvQnV64ypwujfg5gfYBpZjps7cafrZIaVvWqK2/Npa3becMIguCyeTs6Mjjgsg&#10;m/6dZnAN2XkdgYbGdqF0UAwE6MDS44mZEAqFzXkK1QELBVOez2cwDzeQ6njYWOffcN2hMKmxBeIj&#10;ONnfOT+6Hl3CXU5LwdZCyriw282NtGhPQCTr+B3Qn7lJFZyVDsdGxHEHYoQ7gi1EG0n/VmZ5ka7y&#10;crKezS8nxbqYTsrLdD5Js3JVztKiLG7X30OAWVG1gjGu7oTiRwFmxd8RfGiFUTpRgqivcTnNpyND&#10;f0wyjd/vkuyEh36Uoos1B7fgRKrA62vF4twTIcd58jz8SAjU4PiPVYkqCMSPEvDDZgCUII2NZo+g&#10;B6uBL6AWHhGYtNp+xaiHhqyx+7IjlmMk3yrQVJkVRejguCimlzks7Lllc24higJUjT1G4/TGj12/&#10;M1ZsW7hpVLHS16DDRkSNPEV1UC80XUzm8ECErj5fR6+nZ2z5AwAA//8DAFBLAwQUAAYACAAAACEA&#10;mbVeDd0AAAAJAQAADwAAAGRycy9kb3ducmV2LnhtbEyPzU7DMBCE70i8g7WVuCDqgNy0CXEqQAJx&#10;7c8DOPE2iRqvo9ht0rdnOcFxZ0az3xTb2fXiimPoPGl4XiYgkGpvO2o0HA+fTxsQIRqypveEGm4Y&#10;YFve3xUmt36iHV73sRFcQiE3GtoYh1zKULfoTFj6AYm9kx+diXyOjbSjmbjc9fIlSVLpTEf8oTUD&#10;frRYn/cXp+H0PT2usqn6isf1TqXvpltX/qb1w2J+ewURcY5/YfjFZ3QomanyF7JB9Bo2qeItUYPK&#10;FAgOZFnCQsXOSoEsC/l/QfkDAAD//wMAUEsBAi0AFAAGAAgAAAAhALaDOJL+AAAA4QEAABMAAAAA&#10;AAAAAAAAAAAAAAAAAFtDb250ZW50X1R5cGVzXS54bWxQSwECLQAUAAYACAAAACEAOP0h/9YAAACU&#10;AQAACwAAAAAAAAAAAAAAAAAvAQAAX3JlbHMvLnJlbHNQSwECLQAUAAYACAAAACEA1L+/Mn4CAAAO&#10;BQAADgAAAAAAAAAAAAAAAAAuAgAAZHJzL2Uyb0RvYy54bWxQSwECLQAUAAYACAAAACEAmbVeDd0A&#10;AAAJAQAADwAAAAAAAAAAAAAAAADYBAAAZHJzL2Rvd25yZXYueG1sUEsFBgAAAAAEAAQA8wAAAOIF&#10;AAAAAA==&#10;" stroked="f">
              <v:textbox>
                <w:txbxContent>
                  <w:p w:rsidR="00595C25" w:rsidRDefault="00595C25">
                    <w:r>
                      <w:fldChar w:fldCharType="begin"/>
                    </w:r>
                    <w:r>
                      <w:instrText xml:space="preserve"> DATE \@ "dd.MM.yyyy" </w:instrText>
                    </w:r>
                    <w:r>
                      <w:fldChar w:fldCharType="separate"/>
                    </w:r>
                    <w:r w:rsidR="00F90157">
                      <w:rPr>
                        <w:noProof/>
                      </w:rPr>
                      <w:t>07.06.2018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B191A"/>
    <w:multiLevelType w:val="hybridMultilevel"/>
    <w:tmpl w:val="77509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943761"/>
    <w:multiLevelType w:val="hybridMultilevel"/>
    <w:tmpl w:val="1700E2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M+6jy8fUdb3ZY3AAq2bHOelEQu6h/xXkP30Rst82nes/BHGDYbVzmJoEG7gKED3akSPoIdWs/dR4bNooPq77A==" w:salt="TelR6GGOQX6u3tv8U4SdZw=="/>
  <w:autoFormatOverride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B75"/>
    <w:rsid w:val="00015755"/>
    <w:rsid w:val="00032CE4"/>
    <w:rsid w:val="0004618F"/>
    <w:rsid w:val="00063DB9"/>
    <w:rsid w:val="00065071"/>
    <w:rsid w:val="00097F22"/>
    <w:rsid w:val="000A7BB0"/>
    <w:rsid w:val="000B7B05"/>
    <w:rsid w:val="000C6EC8"/>
    <w:rsid w:val="000D65B5"/>
    <w:rsid w:val="000E1A67"/>
    <w:rsid w:val="000E2529"/>
    <w:rsid w:val="000E38F2"/>
    <w:rsid w:val="000E543B"/>
    <w:rsid w:val="000F139B"/>
    <w:rsid w:val="000F2C58"/>
    <w:rsid w:val="000F4BFD"/>
    <w:rsid w:val="000F5E78"/>
    <w:rsid w:val="00102B95"/>
    <w:rsid w:val="00116B75"/>
    <w:rsid w:val="00135F97"/>
    <w:rsid w:val="00136CD4"/>
    <w:rsid w:val="001646CD"/>
    <w:rsid w:val="00164ECE"/>
    <w:rsid w:val="001A1C95"/>
    <w:rsid w:val="001B4654"/>
    <w:rsid w:val="001C1120"/>
    <w:rsid w:val="001C27C0"/>
    <w:rsid w:val="001C540F"/>
    <w:rsid w:val="001C69B6"/>
    <w:rsid w:val="001D10B7"/>
    <w:rsid w:val="001D61D1"/>
    <w:rsid w:val="001E1460"/>
    <w:rsid w:val="001F0F8E"/>
    <w:rsid w:val="001F6077"/>
    <w:rsid w:val="001F7BDF"/>
    <w:rsid w:val="00201B9C"/>
    <w:rsid w:val="00205506"/>
    <w:rsid w:val="00215912"/>
    <w:rsid w:val="00226AE6"/>
    <w:rsid w:val="002305AD"/>
    <w:rsid w:val="00244C04"/>
    <w:rsid w:val="0025492F"/>
    <w:rsid w:val="002A3AA3"/>
    <w:rsid w:val="002C3428"/>
    <w:rsid w:val="002C5DEF"/>
    <w:rsid w:val="002C69ED"/>
    <w:rsid w:val="002E4A01"/>
    <w:rsid w:val="002F0197"/>
    <w:rsid w:val="002F7307"/>
    <w:rsid w:val="003249FD"/>
    <w:rsid w:val="00324AEC"/>
    <w:rsid w:val="00334E92"/>
    <w:rsid w:val="00337D23"/>
    <w:rsid w:val="00397740"/>
    <w:rsid w:val="003C25B3"/>
    <w:rsid w:val="003E2E97"/>
    <w:rsid w:val="003F41F0"/>
    <w:rsid w:val="00431275"/>
    <w:rsid w:val="004465A2"/>
    <w:rsid w:val="004539FB"/>
    <w:rsid w:val="00457D71"/>
    <w:rsid w:val="004668BF"/>
    <w:rsid w:val="0046762B"/>
    <w:rsid w:val="00485713"/>
    <w:rsid w:val="00493D4B"/>
    <w:rsid w:val="004A1CA9"/>
    <w:rsid w:val="004A4966"/>
    <w:rsid w:val="004B339E"/>
    <w:rsid w:val="004B63F5"/>
    <w:rsid w:val="004B7BBC"/>
    <w:rsid w:val="004C0D89"/>
    <w:rsid w:val="004C5B75"/>
    <w:rsid w:val="004C7AE2"/>
    <w:rsid w:val="004E2C12"/>
    <w:rsid w:val="004E7D26"/>
    <w:rsid w:val="004F1CF1"/>
    <w:rsid w:val="004F231E"/>
    <w:rsid w:val="004F2CF9"/>
    <w:rsid w:val="005341EB"/>
    <w:rsid w:val="005773F4"/>
    <w:rsid w:val="0058768D"/>
    <w:rsid w:val="00594EA4"/>
    <w:rsid w:val="00595C25"/>
    <w:rsid w:val="005B3B9A"/>
    <w:rsid w:val="005C128F"/>
    <w:rsid w:val="005C3951"/>
    <w:rsid w:val="005E30D2"/>
    <w:rsid w:val="005E7FAA"/>
    <w:rsid w:val="00600243"/>
    <w:rsid w:val="00603F4D"/>
    <w:rsid w:val="006133D6"/>
    <w:rsid w:val="00625DE1"/>
    <w:rsid w:val="0063007A"/>
    <w:rsid w:val="00632879"/>
    <w:rsid w:val="00637C07"/>
    <w:rsid w:val="0064037E"/>
    <w:rsid w:val="00643F9E"/>
    <w:rsid w:val="00656497"/>
    <w:rsid w:val="00661DAA"/>
    <w:rsid w:val="006656FE"/>
    <w:rsid w:val="00667A57"/>
    <w:rsid w:val="006720C6"/>
    <w:rsid w:val="006744A5"/>
    <w:rsid w:val="00684F00"/>
    <w:rsid w:val="006A7262"/>
    <w:rsid w:val="006C6636"/>
    <w:rsid w:val="006E182B"/>
    <w:rsid w:val="007009EE"/>
    <w:rsid w:val="00711F10"/>
    <w:rsid w:val="00712CEF"/>
    <w:rsid w:val="007245B2"/>
    <w:rsid w:val="00732C52"/>
    <w:rsid w:val="00737264"/>
    <w:rsid w:val="00740E6B"/>
    <w:rsid w:val="00744888"/>
    <w:rsid w:val="00745E99"/>
    <w:rsid w:val="00751B49"/>
    <w:rsid w:val="00761A8D"/>
    <w:rsid w:val="00770CB0"/>
    <w:rsid w:val="00775333"/>
    <w:rsid w:val="00780643"/>
    <w:rsid w:val="00796843"/>
    <w:rsid w:val="007A0C02"/>
    <w:rsid w:val="007A49AD"/>
    <w:rsid w:val="007B5B73"/>
    <w:rsid w:val="007C26E0"/>
    <w:rsid w:val="007C79E2"/>
    <w:rsid w:val="008159F1"/>
    <w:rsid w:val="008720D3"/>
    <w:rsid w:val="00893882"/>
    <w:rsid w:val="008A541B"/>
    <w:rsid w:val="008C1F7F"/>
    <w:rsid w:val="008E787D"/>
    <w:rsid w:val="008F3D44"/>
    <w:rsid w:val="00900BEB"/>
    <w:rsid w:val="009033F3"/>
    <w:rsid w:val="00913361"/>
    <w:rsid w:val="009141F7"/>
    <w:rsid w:val="009222D3"/>
    <w:rsid w:val="00954716"/>
    <w:rsid w:val="0097042D"/>
    <w:rsid w:val="009716B4"/>
    <w:rsid w:val="00996B8C"/>
    <w:rsid w:val="0099706B"/>
    <w:rsid w:val="009A7409"/>
    <w:rsid w:val="009B4CE5"/>
    <w:rsid w:val="009C7B33"/>
    <w:rsid w:val="009F34EA"/>
    <w:rsid w:val="009F6A1F"/>
    <w:rsid w:val="009F6D29"/>
    <w:rsid w:val="00A03127"/>
    <w:rsid w:val="00A05BC3"/>
    <w:rsid w:val="00A22437"/>
    <w:rsid w:val="00A30CAB"/>
    <w:rsid w:val="00A64743"/>
    <w:rsid w:val="00A65688"/>
    <w:rsid w:val="00A80093"/>
    <w:rsid w:val="00AA569A"/>
    <w:rsid w:val="00AC07E4"/>
    <w:rsid w:val="00AC0C87"/>
    <w:rsid w:val="00AC36D0"/>
    <w:rsid w:val="00AC6964"/>
    <w:rsid w:val="00AE0726"/>
    <w:rsid w:val="00B03C97"/>
    <w:rsid w:val="00B1089A"/>
    <w:rsid w:val="00B35455"/>
    <w:rsid w:val="00B53F6A"/>
    <w:rsid w:val="00B70EB6"/>
    <w:rsid w:val="00B81FE4"/>
    <w:rsid w:val="00B92FB6"/>
    <w:rsid w:val="00B93C82"/>
    <w:rsid w:val="00BB5924"/>
    <w:rsid w:val="00BC07B6"/>
    <w:rsid w:val="00BC4BCA"/>
    <w:rsid w:val="00BE63A2"/>
    <w:rsid w:val="00BE711D"/>
    <w:rsid w:val="00C03F60"/>
    <w:rsid w:val="00C11FD8"/>
    <w:rsid w:val="00C17C76"/>
    <w:rsid w:val="00C20A1B"/>
    <w:rsid w:val="00C25517"/>
    <w:rsid w:val="00C5700A"/>
    <w:rsid w:val="00C6220F"/>
    <w:rsid w:val="00C80510"/>
    <w:rsid w:val="00C93C6E"/>
    <w:rsid w:val="00CA7ADC"/>
    <w:rsid w:val="00CB2E2B"/>
    <w:rsid w:val="00CB693C"/>
    <w:rsid w:val="00CC3FDA"/>
    <w:rsid w:val="00CC5435"/>
    <w:rsid w:val="00CE583B"/>
    <w:rsid w:val="00D2321B"/>
    <w:rsid w:val="00D42104"/>
    <w:rsid w:val="00D44D58"/>
    <w:rsid w:val="00D47192"/>
    <w:rsid w:val="00D576C6"/>
    <w:rsid w:val="00D67F11"/>
    <w:rsid w:val="00DA1896"/>
    <w:rsid w:val="00DA1FE7"/>
    <w:rsid w:val="00DA6DEE"/>
    <w:rsid w:val="00DB3840"/>
    <w:rsid w:val="00DB3909"/>
    <w:rsid w:val="00DB6D4A"/>
    <w:rsid w:val="00DC1020"/>
    <w:rsid w:val="00DC2543"/>
    <w:rsid w:val="00DD5551"/>
    <w:rsid w:val="00DE1391"/>
    <w:rsid w:val="00DE1D6D"/>
    <w:rsid w:val="00DE7E38"/>
    <w:rsid w:val="00E01862"/>
    <w:rsid w:val="00E02EA7"/>
    <w:rsid w:val="00E14496"/>
    <w:rsid w:val="00E20DC1"/>
    <w:rsid w:val="00E2233C"/>
    <w:rsid w:val="00E305B1"/>
    <w:rsid w:val="00E41520"/>
    <w:rsid w:val="00E5377A"/>
    <w:rsid w:val="00E9419B"/>
    <w:rsid w:val="00EA041E"/>
    <w:rsid w:val="00EB5BEB"/>
    <w:rsid w:val="00ED007E"/>
    <w:rsid w:val="00F212AF"/>
    <w:rsid w:val="00F23464"/>
    <w:rsid w:val="00F2569F"/>
    <w:rsid w:val="00F7203C"/>
    <w:rsid w:val="00F72288"/>
    <w:rsid w:val="00F90157"/>
    <w:rsid w:val="00F970EA"/>
    <w:rsid w:val="00FD0254"/>
    <w:rsid w:val="00FF1EFC"/>
    <w:rsid w:val="00FF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76580B"/>
  <w15:docId w15:val="{2EEDC6CA-E1FF-4E6A-B2E7-8A03B5CA4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16B75"/>
    <w:pPr>
      <w:suppressAutoHyphens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16B7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16B75"/>
    <w:pPr>
      <w:tabs>
        <w:tab w:val="center" w:pos="4536"/>
        <w:tab w:val="right" w:pos="9072"/>
      </w:tabs>
    </w:pPr>
  </w:style>
  <w:style w:type="character" w:styleId="Hipercze">
    <w:name w:val="Hyperlink"/>
    <w:rsid w:val="00116B75"/>
    <w:rPr>
      <w:color w:val="0000FF"/>
      <w:u w:val="single"/>
    </w:rPr>
  </w:style>
  <w:style w:type="character" w:styleId="Numerstrony">
    <w:name w:val="page number"/>
    <w:basedOn w:val="Domylnaczcionkaakapitu"/>
    <w:rsid w:val="00116B75"/>
  </w:style>
  <w:style w:type="paragraph" w:styleId="Tekstpodstawowy">
    <w:name w:val="Body Text"/>
    <w:basedOn w:val="Normalny"/>
    <w:rsid w:val="00116B75"/>
    <w:pPr>
      <w:jc w:val="center"/>
    </w:pPr>
  </w:style>
  <w:style w:type="paragraph" w:styleId="Tytu">
    <w:name w:val="Title"/>
    <w:basedOn w:val="Normalny"/>
    <w:next w:val="Tekstpodstawowy"/>
    <w:qFormat/>
    <w:rsid w:val="00116B75"/>
    <w:pPr>
      <w:keepNext/>
      <w:spacing w:before="240" w:after="120"/>
    </w:pPr>
    <w:rPr>
      <w:rFonts w:ascii="Albany" w:eastAsia="HG Mincho Light J" w:hAnsi="Albany" w:cs="Arial Unicode MS"/>
      <w:sz w:val="28"/>
      <w:szCs w:val="28"/>
    </w:rPr>
  </w:style>
  <w:style w:type="paragraph" w:styleId="Tekstdymka">
    <w:name w:val="Balloon Text"/>
    <w:basedOn w:val="Normalny"/>
    <w:link w:val="TekstdymkaZnak"/>
    <w:rsid w:val="001A1C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A1C95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164ECE"/>
    <w:rPr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541B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8A541B"/>
    <w:pPr>
      <w:ind w:left="720"/>
      <w:contextualSpacing/>
    </w:pPr>
  </w:style>
  <w:style w:type="character" w:styleId="UyteHipercze">
    <w:name w:val="FollowedHyperlink"/>
    <w:basedOn w:val="Domylnaczcionkaakapitu"/>
    <w:semiHidden/>
    <w:unhideWhenUsed/>
    <w:rsid w:val="00EA041E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4F2CF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F2CF9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F2CF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F2C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F2C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7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4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isil.pl/wp-content/uploads/2015/09/OPWS_2010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597C2-6E6D-4315-AF79-357F893F3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1291</Words>
  <Characters>7748</Characters>
  <Application>Microsoft Office Word</Application>
  <DocSecurity>0</DocSecurity>
  <Lines>64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 zlecenia</vt:lpstr>
      <vt:lpstr>F O R W A R D I N G   OR D E R nr: 01/2010</vt:lpstr>
    </vt:vector>
  </TitlesOfParts>
  <Company>Stark Logistic International Polska Sp. z o.o.</Company>
  <LinksUpToDate>false</LinksUpToDate>
  <CharactersWithSpaces>9021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zlecenia</dc:title>
  <dc:creator>Bartosz Miszkiewicz</dc:creator>
  <cp:lastModifiedBy>Bartosz Polakiewicz</cp:lastModifiedBy>
  <cp:revision>95</cp:revision>
  <cp:lastPrinted>2018-06-07T13:58:00Z</cp:lastPrinted>
  <dcterms:created xsi:type="dcterms:W3CDTF">2018-06-07T10:09:00Z</dcterms:created>
  <dcterms:modified xsi:type="dcterms:W3CDTF">2018-06-07T17:51:00Z</dcterms:modified>
</cp:coreProperties>
</file>